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90CAB" w14:textId="2FC484BE" w:rsidR="002978F3" w:rsidRPr="008F1E43" w:rsidRDefault="008F1E43">
      <w:pPr>
        <w:spacing w:after="60"/>
        <w:rPr>
          <w:lang w:val="en-GB"/>
        </w:rPr>
      </w:pPr>
      <w:r w:rsidRPr="008F1E43">
        <w:rPr>
          <w:b/>
          <w:bCs/>
          <w:color w:val="1F4B32"/>
          <w:sz w:val="44"/>
          <w:szCs w:val="44"/>
          <w:lang w:val="en-GB"/>
        </w:rPr>
        <w:t>Individual commitments</w:t>
      </w:r>
    </w:p>
    <w:p w14:paraId="28680145" w14:textId="1DB9D255" w:rsidR="002978F3" w:rsidRPr="008F1E43" w:rsidRDefault="0037453F">
      <w:pPr>
        <w:spacing w:after="300"/>
        <w:rPr>
          <w:lang w:val="en-GB"/>
        </w:rPr>
      </w:pPr>
      <w:r w:rsidRPr="008F1E43">
        <w:rPr>
          <w:color w:val="595959"/>
          <w:sz w:val="24"/>
          <w:szCs w:val="24"/>
          <w:lang w:val="en-GB"/>
        </w:rPr>
        <w:t xml:space="preserve">Act4Nature International — </w:t>
      </w:r>
      <w:r w:rsidR="00B81BCF" w:rsidRPr="008F1E43">
        <w:rPr>
          <w:color w:val="595959"/>
          <w:sz w:val="24"/>
          <w:szCs w:val="24"/>
          <w:lang w:val="en-GB"/>
        </w:rPr>
        <w:t>20XX</w:t>
      </w:r>
    </w:p>
    <w:p w14:paraId="3905855D" w14:textId="041B02C4" w:rsidR="002978F3" w:rsidRPr="008F1E43" w:rsidRDefault="008F1E43">
      <w:pPr>
        <w:spacing w:after="60"/>
        <w:rPr>
          <w:lang w:val="en-GB"/>
        </w:rPr>
      </w:pPr>
      <w:r w:rsidRPr="008F1E43">
        <w:rPr>
          <w:b/>
          <w:bCs/>
          <w:lang w:val="en-GB"/>
        </w:rPr>
        <w:t>Company</w:t>
      </w:r>
      <w:r w:rsidR="0037453F" w:rsidRPr="008F1E43">
        <w:rPr>
          <w:b/>
          <w:bCs/>
          <w:lang w:val="en-GB"/>
        </w:rPr>
        <w:t xml:space="preserve">: </w:t>
      </w:r>
      <w:r w:rsidR="0037453F" w:rsidRPr="008F1E43">
        <w:rPr>
          <w:lang w:val="en-GB"/>
        </w:rPr>
        <w:t>x</w:t>
      </w:r>
    </w:p>
    <w:p w14:paraId="1685E636" w14:textId="1B45DDD7" w:rsidR="00B81BCF" w:rsidRDefault="00B81BCF" w:rsidP="00B81BCF">
      <w:pPr>
        <w:spacing w:after="60"/>
        <w:rPr>
          <w:lang w:val="en-GB"/>
        </w:rPr>
      </w:pPr>
      <w:r w:rsidRPr="008F1E43">
        <w:rPr>
          <w:b/>
          <w:bCs/>
          <w:lang w:val="en-GB"/>
        </w:rPr>
        <w:t>CEO (</w:t>
      </w:r>
      <w:r w:rsidR="008F1E43" w:rsidRPr="008F1E43">
        <w:rPr>
          <w:b/>
          <w:bCs/>
          <w:lang w:val="en-GB"/>
        </w:rPr>
        <w:t>first and last name, job title</w:t>
      </w:r>
      <w:r w:rsidRPr="008F1E43">
        <w:rPr>
          <w:b/>
          <w:bCs/>
          <w:lang w:val="en-GB"/>
        </w:rPr>
        <w:t xml:space="preserve">): </w:t>
      </w:r>
      <w:r w:rsidRPr="008F1E43">
        <w:rPr>
          <w:lang w:val="en-GB"/>
        </w:rPr>
        <w:t>x</w:t>
      </w:r>
    </w:p>
    <w:p w14:paraId="5644DAEC" w14:textId="58B986B6" w:rsidR="004C569E" w:rsidRPr="00DA7A49" w:rsidRDefault="004C569E" w:rsidP="00B81BCF">
      <w:pPr>
        <w:spacing w:after="60"/>
        <w:rPr>
          <w:lang w:val="en-GB"/>
        </w:rPr>
      </w:pPr>
      <w:r w:rsidRPr="00DA7A49">
        <w:rPr>
          <w:b/>
          <w:bCs/>
          <w:lang w:val="en-GB"/>
        </w:rPr>
        <w:t>Business sector</w:t>
      </w:r>
      <w:r w:rsidRPr="00DA7A49">
        <w:rPr>
          <w:lang w:val="en-GB"/>
        </w:rPr>
        <w:t>: x</w:t>
      </w:r>
    </w:p>
    <w:p w14:paraId="23DA1DB3" w14:textId="77777777" w:rsidR="002978F3" w:rsidRPr="00DA7A49" w:rsidRDefault="002978F3">
      <w:pPr>
        <w:pBdr>
          <w:bottom w:val="single" w:sz="6" w:space="6" w:color="BFBFBF"/>
        </w:pBdr>
        <w:spacing w:after="260"/>
        <w:rPr>
          <w:lang w:val="en-GB"/>
        </w:rPr>
      </w:pPr>
    </w:p>
    <w:p w14:paraId="1913A8EE" w14:textId="1A492B77" w:rsidR="008F1E43" w:rsidRPr="005E1D25" w:rsidRDefault="008F1E43" w:rsidP="005E1D25">
      <w:pPr>
        <w:spacing w:after="200"/>
        <w:jc w:val="both"/>
        <w:rPr>
          <w:i/>
          <w:iCs/>
          <w:color w:val="595959"/>
          <w:sz w:val="21"/>
          <w:szCs w:val="21"/>
          <w:lang w:val="en-GB"/>
        </w:rPr>
      </w:pPr>
      <w:r w:rsidRPr="00DA7A49">
        <w:rPr>
          <w:i/>
          <w:iCs/>
          <w:color w:val="595959"/>
          <w:sz w:val="21"/>
          <w:szCs w:val="21"/>
          <w:lang w:val="en-GB"/>
        </w:rPr>
        <w:t>This template is designed to support you in drafting your commitments. Please send them to us in Word format, in French. PDF and English versions will be requested at a later stage, and we will take care of the formatting.</w:t>
      </w:r>
      <w:r w:rsidR="00C21E9E" w:rsidRPr="00DA7A49">
        <w:rPr>
          <w:i/>
          <w:iCs/>
          <w:color w:val="595959"/>
          <w:sz w:val="21"/>
          <w:szCs w:val="21"/>
          <w:lang w:val="en-GB"/>
        </w:rPr>
        <w:t xml:space="preserve"> </w:t>
      </w:r>
      <w:r w:rsidRPr="00DA7A49">
        <w:rPr>
          <w:i/>
          <w:iCs/>
          <w:color w:val="595959"/>
          <w:sz w:val="21"/>
          <w:szCs w:val="21"/>
          <w:lang w:val="en-GB"/>
        </w:rPr>
        <w:t xml:space="preserve">We encourage you to be concise, to avoid commercial language, and to add footnotes or hyperlinks </w:t>
      </w:r>
      <w:proofErr w:type="gramStart"/>
      <w:r w:rsidRPr="00DA7A49">
        <w:rPr>
          <w:i/>
          <w:iCs/>
          <w:color w:val="595959"/>
          <w:sz w:val="21"/>
          <w:szCs w:val="21"/>
          <w:lang w:val="en-GB"/>
        </w:rPr>
        <w:t>where</w:t>
      </w:r>
      <w:proofErr w:type="gramEnd"/>
      <w:r w:rsidRPr="00DA7A49">
        <w:rPr>
          <w:i/>
          <w:iCs/>
          <w:color w:val="595959"/>
          <w:sz w:val="21"/>
          <w:szCs w:val="21"/>
          <w:lang w:val="en-GB"/>
        </w:rPr>
        <w:t xml:space="preserve"> useful.</w:t>
      </w:r>
    </w:p>
    <w:p w14:paraId="59DD0074" w14:textId="6F4A9ADA" w:rsidR="002978F3" w:rsidRPr="00DA7A49" w:rsidRDefault="0037453F">
      <w:pPr>
        <w:pStyle w:val="Titre1"/>
        <w:pBdr>
          <w:bottom w:val="single" w:sz="8" w:space="4" w:color="1F4B32"/>
        </w:pBdr>
        <w:spacing w:before="360" w:after="160"/>
        <w:rPr>
          <w:lang w:val="en-GB"/>
        </w:rPr>
      </w:pPr>
      <w:r w:rsidRPr="00DA7A49">
        <w:rPr>
          <w:b/>
          <w:bCs/>
          <w:color w:val="1F4B32"/>
          <w:sz w:val="28"/>
          <w:szCs w:val="28"/>
          <w:lang w:val="en-GB"/>
        </w:rPr>
        <w:t xml:space="preserve">1. </w:t>
      </w:r>
      <w:r w:rsidR="008F1E43" w:rsidRPr="00DA7A49">
        <w:rPr>
          <w:b/>
          <w:bCs/>
          <w:color w:val="1F4B32"/>
          <w:sz w:val="28"/>
          <w:szCs w:val="28"/>
          <w:lang w:val="en-GB"/>
        </w:rPr>
        <w:t>Company presentation</w:t>
      </w:r>
    </w:p>
    <w:p w14:paraId="0E674A98" w14:textId="53837977" w:rsidR="002978F3" w:rsidRPr="00DA7A49" w:rsidRDefault="0037453F">
      <w:pPr>
        <w:spacing w:after="200"/>
        <w:rPr>
          <w:lang w:val="en-GB"/>
        </w:rPr>
      </w:pPr>
      <w:r w:rsidRPr="00DA7A49">
        <w:rPr>
          <w:b/>
          <w:bCs/>
          <w:i/>
          <w:iCs/>
          <w:color w:val="1F4B32"/>
          <w:sz w:val="20"/>
          <w:szCs w:val="20"/>
          <w:lang w:val="en-GB"/>
        </w:rPr>
        <w:t xml:space="preserve">(300 </w:t>
      </w:r>
      <w:r w:rsidR="008F1E43" w:rsidRPr="00DA7A49">
        <w:rPr>
          <w:b/>
          <w:bCs/>
          <w:i/>
          <w:iCs/>
          <w:color w:val="1F4B32"/>
          <w:sz w:val="20"/>
          <w:szCs w:val="20"/>
          <w:lang w:val="en-GB"/>
        </w:rPr>
        <w:t>words</w:t>
      </w:r>
      <w:r w:rsidRPr="00DA7A49">
        <w:rPr>
          <w:b/>
          <w:bCs/>
          <w:i/>
          <w:iCs/>
          <w:color w:val="1F4B32"/>
          <w:sz w:val="20"/>
          <w:szCs w:val="20"/>
          <w:lang w:val="en-GB"/>
        </w:rPr>
        <w:t xml:space="preserve"> maximum)</w:t>
      </w:r>
    </w:p>
    <w:p w14:paraId="03129CA2" w14:textId="72A97541" w:rsidR="002978F3" w:rsidRPr="00DA7A49" w:rsidRDefault="008F1E43" w:rsidP="008F1E43">
      <w:pPr>
        <w:spacing w:after="160"/>
        <w:jc w:val="both"/>
        <w:rPr>
          <w:i/>
          <w:iCs/>
          <w:color w:val="595959"/>
          <w:sz w:val="21"/>
          <w:szCs w:val="21"/>
          <w:lang w:val="en-GB"/>
        </w:rPr>
      </w:pPr>
      <w:r w:rsidRPr="00DA7A49">
        <w:rPr>
          <w:i/>
          <w:iCs/>
          <w:color w:val="595959"/>
          <w:sz w:val="21"/>
          <w:szCs w:val="21"/>
          <w:lang w:val="en-GB"/>
        </w:rPr>
        <w:t>Provide a concise overview of your company and its sectors of activity (e.g. number of employees, countries of operation, turnover). Please insert a hyperlink to your website on the first mention of your company's name.</w:t>
      </w:r>
    </w:p>
    <w:p w14:paraId="3E8ED965" w14:textId="3DCEE498" w:rsidR="008F1E43" w:rsidRDefault="002966CC" w:rsidP="002966CC">
      <w:pPr>
        <w:spacing w:after="160"/>
        <w:jc w:val="both"/>
        <w:rPr>
          <w:i/>
          <w:iCs/>
          <w:color w:val="595959"/>
          <w:sz w:val="21"/>
          <w:szCs w:val="21"/>
          <w:lang w:val="en-GB"/>
        </w:rPr>
      </w:pPr>
      <w:r w:rsidRPr="00DA7A49">
        <w:rPr>
          <w:i/>
          <w:iCs/>
          <w:color w:val="595959"/>
          <w:sz w:val="21"/>
          <w:szCs w:val="21"/>
          <w:lang w:val="en-GB"/>
        </w:rPr>
        <w:t xml:space="preserve">Briefly describe how biodiversity is embedded in your governance: which C-suite or board-level body </w:t>
      </w:r>
      <w:r w:rsidR="00C21E9E" w:rsidRPr="00DA7A49">
        <w:rPr>
          <w:i/>
          <w:iCs/>
          <w:color w:val="595959"/>
          <w:sz w:val="21"/>
          <w:szCs w:val="21"/>
          <w:lang w:val="en-GB"/>
        </w:rPr>
        <w:t xml:space="preserve">is formally </w:t>
      </w:r>
      <w:r w:rsidRPr="00DA7A49">
        <w:rPr>
          <w:i/>
          <w:iCs/>
          <w:color w:val="595959"/>
          <w:sz w:val="21"/>
          <w:szCs w:val="21"/>
          <w:lang w:val="en-GB"/>
        </w:rPr>
        <w:t>responsib</w:t>
      </w:r>
      <w:r w:rsidR="00C21E9E" w:rsidRPr="00DA7A49">
        <w:rPr>
          <w:i/>
          <w:iCs/>
          <w:color w:val="595959"/>
          <w:sz w:val="21"/>
          <w:szCs w:val="21"/>
          <w:lang w:val="en-GB"/>
        </w:rPr>
        <w:t>le</w:t>
      </w:r>
      <w:r w:rsidRPr="00DA7A49">
        <w:rPr>
          <w:i/>
          <w:iCs/>
          <w:color w:val="595959"/>
          <w:sz w:val="21"/>
          <w:szCs w:val="21"/>
          <w:lang w:val="en-GB"/>
        </w:rPr>
        <w:t xml:space="preserve"> for approving and overseeing delivery of these commitments, how often progress is reviewed at that level, and how </w:t>
      </w:r>
      <w:r w:rsidR="00C21E9E" w:rsidRPr="00DA7A49">
        <w:rPr>
          <w:i/>
          <w:iCs/>
          <w:color w:val="595959"/>
          <w:sz w:val="21"/>
          <w:szCs w:val="21"/>
          <w:lang w:val="en-GB"/>
        </w:rPr>
        <w:t>this</w:t>
      </w:r>
      <w:r w:rsidRPr="00DA7A49">
        <w:rPr>
          <w:i/>
          <w:iCs/>
          <w:color w:val="595959"/>
          <w:sz w:val="21"/>
          <w:szCs w:val="21"/>
          <w:lang w:val="en-GB"/>
        </w:rPr>
        <w:t xml:space="preserve"> connects to operational implementation (e.g. sustainability committee, board member, reporting line to CEO/COMEX). </w:t>
      </w:r>
      <w:r w:rsidR="00C21E9E">
        <w:rPr>
          <w:i/>
          <w:iCs/>
          <w:color w:val="595959"/>
          <w:sz w:val="21"/>
          <w:szCs w:val="21"/>
          <w:lang w:val="en-GB"/>
        </w:rPr>
        <w:t xml:space="preserve"> </w:t>
      </w:r>
    </w:p>
    <w:p w14:paraId="7EC3EB3A" w14:textId="77777777" w:rsidR="002966CC" w:rsidRPr="008F1E43" w:rsidRDefault="002966CC" w:rsidP="002966CC">
      <w:pPr>
        <w:spacing w:after="160"/>
        <w:jc w:val="both"/>
        <w:rPr>
          <w:lang w:val="en-GB"/>
        </w:rPr>
      </w:pPr>
    </w:p>
    <w:p w14:paraId="7C0F970A" w14:textId="59AD460C" w:rsidR="002978F3" w:rsidRPr="008F1E43" w:rsidRDefault="0037453F">
      <w:pPr>
        <w:pStyle w:val="Titre1"/>
        <w:pBdr>
          <w:bottom w:val="single" w:sz="8" w:space="4" w:color="1F4B32"/>
        </w:pBdr>
        <w:spacing w:before="360" w:after="160"/>
        <w:rPr>
          <w:lang w:val="en-GB"/>
        </w:rPr>
      </w:pPr>
      <w:r w:rsidRPr="008F1E43">
        <w:rPr>
          <w:b/>
          <w:bCs/>
          <w:color w:val="1F4B32"/>
          <w:sz w:val="28"/>
          <w:szCs w:val="28"/>
          <w:lang w:val="en-GB"/>
        </w:rPr>
        <w:t xml:space="preserve">2. </w:t>
      </w:r>
      <w:r w:rsidR="008F1E43">
        <w:rPr>
          <w:b/>
          <w:bCs/>
          <w:color w:val="1F4B32"/>
          <w:sz w:val="28"/>
          <w:szCs w:val="28"/>
          <w:lang w:val="en-GB"/>
        </w:rPr>
        <w:t>Materiality assessment</w:t>
      </w:r>
    </w:p>
    <w:p w14:paraId="7D225092" w14:textId="5589A191" w:rsidR="002978F3" w:rsidRPr="008F1E43" w:rsidRDefault="0037453F">
      <w:pPr>
        <w:spacing w:after="200"/>
        <w:rPr>
          <w:lang w:val="en-GB"/>
        </w:rPr>
      </w:pPr>
      <w:r w:rsidRPr="008F1E43">
        <w:rPr>
          <w:b/>
          <w:bCs/>
          <w:i/>
          <w:iCs/>
          <w:color w:val="1F4B32"/>
          <w:sz w:val="20"/>
          <w:szCs w:val="20"/>
          <w:lang w:val="en-GB"/>
        </w:rPr>
        <w:t xml:space="preserve">(350 </w:t>
      </w:r>
      <w:r w:rsidR="008F1E43">
        <w:rPr>
          <w:b/>
          <w:bCs/>
          <w:i/>
          <w:iCs/>
          <w:color w:val="1F4B32"/>
          <w:sz w:val="20"/>
          <w:szCs w:val="20"/>
          <w:lang w:val="en-GB"/>
        </w:rPr>
        <w:t>words</w:t>
      </w:r>
      <w:r w:rsidRPr="008F1E43">
        <w:rPr>
          <w:b/>
          <w:bCs/>
          <w:i/>
          <w:iCs/>
          <w:color w:val="1F4B32"/>
          <w:sz w:val="20"/>
          <w:szCs w:val="20"/>
          <w:lang w:val="en-GB"/>
        </w:rPr>
        <w:t xml:space="preserve"> maximum)</w:t>
      </w:r>
    </w:p>
    <w:p w14:paraId="28253107" w14:textId="3C1DA496" w:rsidR="008F1E43" w:rsidRPr="008F1E43" w:rsidRDefault="008F1E43" w:rsidP="008F1E43">
      <w:pPr>
        <w:spacing w:after="160"/>
        <w:jc w:val="both"/>
        <w:rPr>
          <w:i/>
          <w:iCs/>
          <w:color w:val="595959"/>
          <w:sz w:val="21"/>
          <w:szCs w:val="21"/>
          <w:lang w:val="en-GB"/>
        </w:rPr>
      </w:pPr>
      <w:r w:rsidRPr="008F1E43">
        <w:rPr>
          <w:i/>
          <w:iCs/>
          <w:color w:val="595959"/>
          <w:sz w:val="21"/>
          <w:szCs w:val="21"/>
          <w:lang w:val="en-GB"/>
        </w:rPr>
        <w:t xml:space="preserve">Indicate what your materiality assessment reveals </w:t>
      </w:r>
      <w:r w:rsidR="00D23DFC">
        <w:rPr>
          <w:i/>
          <w:iCs/>
          <w:color w:val="595959"/>
          <w:sz w:val="21"/>
          <w:szCs w:val="21"/>
          <w:lang w:val="en-GB"/>
        </w:rPr>
        <w:t xml:space="preserve">in terms of impacts, dependencies, risks and opportunities related to </w:t>
      </w:r>
      <w:r w:rsidRPr="008F1E43">
        <w:rPr>
          <w:i/>
          <w:iCs/>
          <w:color w:val="595959"/>
          <w:sz w:val="21"/>
          <w:szCs w:val="21"/>
          <w:lang w:val="en-GB"/>
        </w:rPr>
        <w:t>biodiversity</w:t>
      </w:r>
      <w:r w:rsidR="00D23DFC">
        <w:rPr>
          <w:i/>
          <w:iCs/>
          <w:color w:val="595959"/>
          <w:sz w:val="21"/>
          <w:szCs w:val="21"/>
          <w:lang w:val="en-GB"/>
        </w:rPr>
        <w:t xml:space="preserve">, and how these </w:t>
      </w:r>
      <w:r w:rsidRPr="008F1E43">
        <w:rPr>
          <w:i/>
          <w:iCs/>
          <w:color w:val="595959"/>
          <w:sz w:val="21"/>
          <w:szCs w:val="21"/>
          <w:lang w:val="en-GB"/>
        </w:rPr>
        <w:t>link to your commitments. If you have a public materiality matrix, include it in this section.</w:t>
      </w:r>
    </w:p>
    <w:p w14:paraId="77780DD8" w14:textId="5CB7638B" w:rsidR="00560976" w:rsidRDefault="008F1E43" w:rsidP="008F1E43">
      <w:pPr>
        <w:spacing w:after="160"/>
        <w:jc w:val="both"/>
        <w:rPr>
          <w:i/>
          <w:iCs/>
          <w:color w:val="595959"/>
          <w:sz w:val="21"/>
          <w:szCs w:val="21"/>
          <w:lang w:val="en-GB"/>
        </w:rPr>
      </w:pPr>
      <w:r w:rsidRPr="008F1E43">
        <w:rPr>
          <w:i/>
          <w:iCs/>
          <w:color w:val="595959"/>
          <w:sz w:val="21"/>
          <w:szCs w:val="21"/>
          <w:lang w:val="en-GB"/>
        </w:rPr>
        <w:t>Provide a concise summary of the main findings of this assessment and how they have shaped your biodiversity commitments, ensuring that each issue identified is addressed by at least one commitment.</w:t>
      </w:r>
    </w:p>
    <w:p w14:paraId="028E4DCF" w14:textId="77777777" w:rsidR="008F1E43" w:rsidRPr="008F1E43" w:rsidRDefault="008F1E43" w:rsidP="00560976">
      <w:pPr>
        <w:spacing w:after="160"/>
        <w:rPr>
          <w:lang w:val="en-GB"/>
        </w:rPr>
      </w:pPr>
    </w:p>
    <w:p w14:paraId="4BB03833" w14:textId="3BA1AE21" w:rsidR="002978F3" w:rsidRPr="008F1E43" w:rsidRDefault="0037453F">
      <w:pPr>
        <w:pStyle w:val="Titre1"/>
        <w:pBdr>
          <w:bottom w:val="single" w:sz="8" w:space="4" w:color="1F4B32"/>
        </w:pBdr>
        <w:spacing w:before="360" w:after="160"/>
        <w:rPr>
          <w:lang w:val="en-GB"/>
        </w:rPr>
      </w:pPr>
      <w:r w:rsidRPr="008F1E43">
        <w:rPr>
          <w:b/>
          <w:bCs/>
          <w:color w:val="1F4B32"/>
          <w:sz w:val="28"/>
          <w:szCs w:val="28"/>
          <w:lang w:val="en-GB"/>
        </w:rPr>
        <w:lastRenderedPageBreak/>
        <w:t xml:space="preserve">3. </w:t>
      </w:r>
      <w:r w:rsidR="00560976" w:rsidRPr="008F1E43">
        <w:rPr>
          <w:b/>
          <w:bCs/>
          <w:color w:val="1F4B32"/>
          <w:sz w:val="28"/>
          <w:szCs w:val="28"/>
          <w:lang w:val="en-GB"/>
        </w:rPr>
        <w:t xml:space="preserve">Evolution </w:t>
      </w:r>
      <w:r w:rsidR="008F1E43">
        <w:rPr>
          <w:b/>
          <w:bCs/>
          <w:color w:val="1F4B32"/>
          <w:sz w:val="28"/>
          <w:szCs w:val="28"/>
          <w:lang w:val="en-GB"/>
        </w:rPr>
        <w:t>of commitments</w:t>
      </w:r>
    </w:p>
    <w:p w14:paraId="4268D4DE" w14:textId="24E52563" w:rsidR="002978F3" w:rsidRPr="008F1E43" w:rsidRDefault="0037453F">
      <w:pPr>
        <w:spacing w:after="200"/>
        <w:rPr>
          <w:lang w:val="en-GB"/>
        </w:rPr>
      </w:pPr>
      <w:r w:rsidRPr="008F1E43">
        <w:rPr>
          <w:b/>
          <w:bCs/>
          <w:i/>
          <w:iCs/>
          <w:color w:val="1F4B32"/>
          <w:sz w:val="20"/>
          <w:szCs w:val="20"/>
          <w:lang w:val="en-GB"/>
        </w:rPr>
        <w:t xml:space="preserve">(350 </w:t>
      </w:r>
      <w:r w:rsidR="008F1E43">
        <w:rPr>
          <w:b/>
          <w:bCs/>
          <w:i/>
          <w:iCs/>
          <w:color w:val="1F4B32"/>
          <w:sz w:val="20"/>
          <w:szCs w:val="20"/>
          <w:lang w:val="en-GB"/>
        </w:rPr>
        <w:t>words</w:t>
      </w:r>
      <w:r w:rsidRPr="008F1E43">
        <w:rPr>
          <w:b/>
          <w:bCs/>
          <w:i/>
          <w:iCs/>
          <w:color w:val="1F4B32"/>
          <w:sz w:val="20"/>
          <w:szCs w:val="20"/>
          <w:lang w:val="en-GB"/>
        </w:rPr>
        <w:t xml:space="preserve"> maximum)</w:t>
      </w:r>
    </w:p>
    <w:p w14:paraId="189C6C3B" w14:textId="7091A848" w:rsidR="008F1E43" w:rsidRDefault="00C21E9E" w:rsidP="008613F9">
      <w:pPr>
        <w:spacing w:after="200"/>
        <w:jc w:val="both"/>
        <w:rPr>
          <w:i/>
          <w:iCs/>
          <w:color w:val="595959"/>
          <w:sz w:val="21"/>
          <w:szCs w:val="21"/>
          <w:lang w:val="en-GB"/>
        </w:rPr>
      </w:pPr>
      <w:r w:rsidRPr="008F1E43">
        <w:rPr>
          <w:i/>
          <w:iCs/>
          <w:noProof/>
          <w:color w:val="595959"/>
          <w:sz w:val="21"/>
          <w:szCs w:val="21"/>
          <w:lang w:val="en-GB"/>
        </w:rPr>
        <mc:AlternateContent>
          <mc:Choice Requires="wps">
            <w:drawing>
              <wp:anchor distT="0" distB="0" distL="114300" distR="114300" simplePos="0" relativeHeight="251659264" behindDoc="1" locked="0" layoutInCell="1" allowOverlap="1" wp14:anchorId="4035DB43" wp14:editId="7D766B6B">
                <wp:simplePos x="0" y="0"/>
                <wp:positionH relativeFrom="margin">
                  <wp:posOffset>2745105</wp:posOffset>
                </wp:positionH>
                <wp:positionV relativeFrom="paragraph">
                  <wp:posOffset>258445</wp:posOffset>
                </wp:positionV>
                <wp:extent cx="101600" cy="152400"/>
                <wp:effectExtent l="19050" t="19050" r="31750" b="19050"/>
                <wp:wrapTight wrapText="bothSides">
                  <wp:wrapPolygon edited="0">
                    <wp:start x="0" y="-2700"/>
                    <wp:lineTo x="-4050" y="8100"/>
                    <wp:lineTo x="-4050" y="21600"/>
                    <wp:lineTo x="24300" y="21600"/>
                    <wp:lineTo x="20250" y="2700"/>
                    <wp:lineTo x="20250" y="-2700"/>
                    <wp:lineTo x="0" y="-2700"/>
                  </wp:wrapPolygon>
                </wp:wrapTight>
                <wp:docPr id="498038206" name="Flèche : haut 3"/>
                <wp:cNvGraphicFramePr/>
                <a:graphic xmlns:a="http://schemas.openxmlformats.org/drawingml/2006/main">
                  <a:graphicData uri="http://schemas.microsoft.com/office/word/2010/wordprocessingShape">
                    <wps:wsp>
                      <wps:cNvSpPr/>
                      <wps:spPr>
                        <a:xfrm>
                          <a:off x="0" y="0"/>
                          <a:ext cx="101600" cy="152400"/>
                        </a:xfrm>
                        <a:prstGeom prst="up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663397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èche : haut 3" o:spid="_x0000_s1026" type="#_x0000_t68" style="position:absolute;margin-left:216.15pt;margin-top:20.35pt;width:8pt;height:12pt;z-index:-2516572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" adj="7200" fillcolor="#156082 [3204]" strokecolor="#030e13 [484]" strokeweight="1.5pt">
                <w10:wrap type="tight" anchorx="margin"/>
              </v:shape>
            </w:pict>
          </mc:Fallback>
        </mc:AlternateContent>
      </w:r>
      <w:r w:rsidR="008F1E43" w:rsidRPr="008F1E43">
        <w:rPr>
          <w:i/>
          <w:iCs/>
          <w:color w:val="595959"/>
          <w:sz w:val="21"/>
          <w:szCs w:val="21"/>
          <w:lang w:val="en-GB"/>
        </w:rPr>
        <w:t>If your company is renewing its commitments, describe the main changes compared with the previous version, distinguishing new commitments from those already under way.</w:t>
      </w:r>
    </w:p>
    <w:p w14:paraId="0909FCDE" w14:textId="3BA7819F" w:rsidR="002978F3" w:rsidRPr="008F1E43" w:rsidRDefault="008F1E43" w:rsidP="008613F9">
      <w:pPr>
        <w:spacing w:after="200"/>
        <w:jc w:val="both"/>
        <w:rPr>
          <w:lang w:val="en-GB"/>
        </w:rPr>
      </w:pPr>
      <w:r w:rsidRPr="008F1E43">
        <w:rPr>
          <w:i/>
          <w:iCs/>
          <w:noProof/>
          <w:color w:val="595959"/>
          <w:sz w:val="21"/>
          <w:szCs w:val="21"/>
          <w:lang w:val="en-GB"/>
        </w:rPr>
        <w:t>Use the symbol</w:t>
      </w:r>
      <w:r w:rsidR="0037453F" w:rsidRPr="008F1E43">
        <w:rPr>
          <w:i/>
          <w:iCs/>
          <w:color w:val="595959"/>
          <w:sz w:val="21"/>
          <w:szCs w:val="21"/>
          <w:lang w:val="en-GB"/>
        </w:rPr>
        <w:t xml:space="preserve"> </w:t>
      </w:r>
      <w:r w:rsidR="008613F9" w:rsidRPr="008F1E43">
        <w:rPr>
          <w:b/>
          <w:bCs/>
          <w:sz w:val="21"/>
          <w:szCs w:val="21"/>
          <w:lang w:val="en-GB"/>
        </w:rPr>
        <w:t>NEW</w:t>
      </w:r>
      <w:r w:rsidR="0037453F" w:rsidRPr="008F1E43">
        <w:rPr>
          <w:i/>
          <w:iCs/>
          <w:sz w:val="21"/>
          <w:szCs w:val="21"/>
          <w:lang w:val="en-GB"/>
        </w:rPr>
        <w:t xml:space="preserve"> </w:t>
      </w:r>
      <w:r w:rsidRPr="008F1E43">
        <w:rPr>
          <w:i/>
          <w:iCs/>
          <w:color w:val="595959"/>
          <w:sz w:val="21"/>
          <w:szCs w:val="21"/>
          <w:lang w:val="en-GB"/>
        </w:rPr>
        <w:t>for a new commitment, and for a previous commitment that has been renewed and increased i</w:t>
      </w:r>
      <w:r>
        <w:rPr>
          <w:i/>
          <w:iCs/>
          <w:color w:val="595959"/>
          <w:sz w:val="21"/>
          <w:szCs w:val="21"/>
          <w:lang w:val="en-GB"/>
        </w:rPr>
        <w:t xml:space="preserve">n ambition; explain this key in the text. </w:t>
      </w:r>
    </w:p>
    <w:p w14:paraId="6D44852A" w14:textId="4BA33A6E" w:rsidR="008F1E43" w:rsidRDefault="008F1E43" w:rsidP="008613F9">
      <w:pPr>
        <w:spacing w:after="200"/>
        <w:jc w:val="both"/>
        <w:rPr>
          <w:sz w:val="21"/>
          <w:szCs w:val="21"/>
          <w:lang w:val="en-GB"/>
        </w:rPr>
      </w:pPr>
      <w:r w:rsidRPr="008F1E43">
        <w:rPr>
          <w:sz w:val="21"/>
          <w:szCs w:val="21"/>
          <w:lang w:val="en-GB"/>
        </w:rPr>
        <w:t xml:space="preserve">Please also confirm that you have responded to Act4Nature's progress reviews, available in the drop-down menu under the </w:t>
      </w:r>
      <w:hyperlink r:id="rId8" w:history="1">
        <w:r w:rsidR="000A1BE5" w:rsidRPr="000A1BE5">
          <w:rPr>
            <w:rStyle w:val="Lienhypertexte"/>
            <w:sz w:val="21"/>
            <w:szCs w:val="21"/>
            <w:lang w:val="en-GB"/>
          </w:rPr>
          <w:t>Commitment reports</w:t>
        </w:r>
      </w:hyperlink>
      <w:r w:rsidRPr="008F1E43">
        <w:rPr>
          <w:sz w:val="21"/>
          <w:szCs w:val="21"/>
          <w:lang w:val="en-GB"/>
        </w:rPr>
        <w:t xml:space="preserve"> tab on the website, together with the validity period of your commitments (e.g. 2027-2029).</w:t>
      </w:r>
    </w:p>
    <w:p w14:paraId="535CBF1E" w14:textId="77777777" w:rsidR="008613F9" w:rsidRPr="008F1E43" w:rsidRDefault="008613F9">
      <w:pPr>
        <w:rPr>
          <w:b/>
          <w:bCs/>
          <w:color w:val="1F4B32"/>
          <w:sz w:val="28"/>
          <w:szCs w:val="28"/>
          <w:lang w:val="en-GB"/>
        </w:rPr>
      </w:pPr>
      <w:r w:rsidRPr="008F1E43">
        <w:rPr>
          <w:b/>
          <w:bCs/>
          <w:color w:val="1F4B32"/>
          <w:sz w:val="28"/>
          <w:szCs w:val="28"/>
          <w:lang w:val="en-GB"/>
        </w:rPr>
        <w:br w:type="page"/>
      </w:r>
    </w:p>
    <w:p w14:paraId="3FBE37E6" w14:textId="41D4E885" w:rsidR="002978F3" w:rsidRPr="008F1E43" w:rsidRDefault="0037453F">
      <w:pPr>
        <w:pStyle w:val="Titre1"/>
        <w:pBdr>
          <w:bottom w:val="single" w:sz="8" w:space="4" w:color="1F4B32"/>
        </w:pBdr>
        <w:spacing w:before="360" w:after="160"/>
        <w:rPr>
          <w:lang w:val="en-GB"/>
        </w:rPr>
      </w:pPr>
      <w:r w:rsidRPr="008F1E43">
        <w:rPr>
          <w:b/>
          <w:bCs/>
          <w:color w:val="1F4B32"/>
          <w:sz w:val="28"/>
          <w:szCs w:val="28"/>
          <w:lang w:val="en-GB"/>
        </w:rPr>
        <w:lastRenderedPageBreak/>
        <w:t xml:space="preserve">4. </w:t>
      </w:r>
      <w:r w:rsidR="008F1E43">
        <w:rPr>
          <w:b/>
          <w:bCs/>
          <w:color w:val="1F4B32"/>
          <w:sz w:val="28"/>
          <w:szCs w:val="28"/>
          <w:lang w:val="en-GB"/>
        </w:rPr>
        <w:t>Individual commitments grid</w:t>
      </w:r>
    </w:p>
    <w:p w14:paraId="549FA3D7" w14:textId="77777777" w:rsidR="008F1E43" w:rsidRDefault="008F1E43" w:rsidP="008613F9">
      <w:pPr>
        <w:spacing w:after="200"/>
        <w:jc w:val="both"/>
        <w:rPr>
          <w:i/>
          <w:iCs/>
          <w:color w:val="595959"/>
          <w:sz w:val="21"/>
          <w:szCs w:val="21"/>
          <w:lang w:val="en-GB"/>
        </w:rPr>
      </w:pPr>
      <w:r w:rsidRPr="008F1E43">
        <w:rPr>
          <w:i/>
          <w:iCs/>
          <w:color w:val="595959"/>
          <w:sz w:val="21"/>
          <w:szCs w:val="21"/>
          <w:lang w:val="en-GB"/>
        </w:rPr>
        <w:t>Depending on the timeframes chosen, indicate the expected completion year for each commitment (start, middle or end of year). Once this period has elapsed, new commitments may be defined and submitted for assessment by Act4Nature International's partners.</w:t>
      </w:r>
    </w:p>
    <w:p w14:paraId="13463884" w14:textId="77777777" w:rsidR="008F1E43" w:rsidRDefault="008F1E43" w:rsidP="008613F9">
      <w:pPr>
        <w:spacing w:after="200"/>
        <w:jc w:val="both"/>
        <w:rPr>
          <w:i/>
          <w:iCs/>
          <w:color w:val="595959"/>
          <w:sz w:val="21"/>
          <w:szCs w:val="21"/>
          <w:lang w:val="en-GB"/>
        </w:rPr>
      </w:pPr>
      <w:r w:rsidRPr="008F1E43">
        <w:rPr>
          <w:i/>
          <w:iCs/>
          <w:color w:val="595959"/>
          <w:sz w:val="21"/>
          <w:szCs w:val="21"/>
          <w:lang w:val="en-GB"/>
        </w:rPr>
        <w:t>Commitments should focus primarily on biodiversity; a few concrete and measurable climate commitments may also be included. Please provide baseline values to track progress. Open-ended ("permanent") commitments are not accepted: they must be geared towards short- and medium-term action.</w:t>
      </w:r>
    </w:p>
    <w:p w14:paraId="6A38BB77" w14:textId="775A8823" w:rsidR="008E5CD9" w:rsidRPr="008F1E43" w:rsidRDefault="008E5CD9" w:rsidP="008613F9">
      <w:pPr>
        <w:spacing w:after="200"/>
        <w:jc w:val="both"/>
        <w:rPr>
          <w:i/>
          <w:iCs/>
          <w:color w:val="595959"/>
          <w:sz w:val="21"/>
          <w:szCs w:val="21"/>
          <w:lang w:val="en-GB"/>
        </w:rPr>
      </w:pPr>
      <w:r>
        <w:rPr>
          <w:i/>
          <w:iCs/>
          <w:color w:val="595959"/>
          <w:sz w:val="21"/>
          <w:szCs w:val="21"/>
          <w:lang w:val="en-GB"/>
        </w:rPr>
        <w:t xml:space="preserve">Your commitments should </w:t>
      </w:r>
      <w:proofErr w:type="gramStart"/>
      <w:r>
        <w:rPr>
          <w:i/>
          <w:iCs/>
          <w:color w:val="595959"/>
          <w:sz w:val="21"/>
          <w:szCs w:val="21"/>
          <w:lang w:val="en-GB"/>
        </w:rPr>
        <w:t>in particular aim</w:t>
      </w:r>
      <w:proofErr w:type="gramEnd"/>
      <w:r>
        <w:rPr>
          <w:i/>
          <w:iCs/>
          <w:color w:val="595959"/>
          <w:sz w:val="21"/>
          <w:szCs w:val="21"/>
          <w:lang w:val="en-GB"/>
        </w:rPr>
        <w:t xml:space="preserve"> to avoid and reduce your negative impacts on nature, based on the material impacts, dependencies, risks and opportunities identified.</w:t>
      </w:r>
      <w:r w:rsidR="003458C3">
        <w:rPr>
          <w:i/>
          <w:iCs/>
          <w:color w:val="595959"/>
          <w:sz w:val="21"/>
          <w:szCs w:val="21"/>
          <w:lang w:val="en-GB"/>
        </w:rPr>
        <w:t xml:space="preserve"> </w:t>
      </w:r>
      <w:r w:rsidR="003458C3" w:rsidRPr="003458C3">
        <w:rPr>
          <w:i/>
          <w:iCs/>
          <w:color w:val="595959"/>
          <w:sz w:val="21"/>
          <w:szCs w:val="21"/>
          <w:lang w:val="en-GB"/>
        </w:rPr>
        <w:t xml:space="preserve">Where possible, your commitments should collectively cover the impacts, dependencies, risks and opportunities identified in your materiality assessment. It can be helpful to check your materiality assessment against the grid </w:t>
      </w:r>
      <w:proofErr w:type="gramStart"/>
      <w:r w:rsidR="003458C3" w:rsidRPr="003458C3">
        <w:rPr>
          <w:i/>
          <w:iCs/>
          <w:color w:val="595959"/>
          <w:sz w:val="21"/>
          <w:szCs w:val="21"/>
          <w:lang w:val="en-GB"/>
        </w:rPr>
        <w:t>as a whole before</w:t>
      </w:r>
      <w:proofErr w:type="gramEnd"/>
      <w:r w:rsidR="003458C3" w:rsidRPr="003458C3">
        <w:rPr>
          <w:i/>
          <w:iCs/>
          <w:color w:val="595959"/>
          <w:sz w:val="21"/>
          <w:szCs w:val="21"/>
          <w:lang w:val="en-GB"/>
        </w:rPr>
        <w:t xml:space="preserve"> submitting, to see whether any material findings aren't yet reflected in a commitment.</w:t>
      </w:r>
    </w:p>
    <w:p w14:paraId="09CA4DE2" w14:textId="1623CA7D" w:rsidR="00E75C4D" w:rsidRPr="000F6201" w:rsidRDefault="008F1E43" w:rsidP="000F6201">
      <w:pPr>
        <w:spacing w:after="200"/>
        <w:rPr>
          <w:lang w:val="en-GB"/>
        </w:rPr>
      </w:pPr>
      <w:r w:rsidRPr="008F1E43">
        <w:rPr>
          <w:lang w:val="en-GB"/>
        </w:rPr>
        <w:t xml:space="preserve">Each </w:t>
      </w:r>
      <w:r w:rsidR="000F6201">
        <w:rPr>
          <w:lang w:val="en-GB"/>
        </w:rPr>
        <w:t>of</w:t>
      </w:r>
      <w:r w:rsidR="000F6201" w:rsidRPr="008F1E43">
        <w:rPr>
          <w:lang w:val="en-GB"/>
        </w:rPr>
        <w:t xml:space="preserve"> the </w:t>
      </w:r>
      <w:hyperlink r:id="rId9" w:history="1">
        <w:r w:rsidR="000F6201" w:rsidRPr="008F1E43">
          <w:rPr>
            <w:rStyle w:val="Lienhypertexte"/>
            <w:lang w:val="en-GB"/>
          </w:rPr>
          <w:t>10 common commitments</w:t>
        </w:r>
      </w:hyperlink>
      <w:r w:rsidR="000F6201" w:rsidRPr="000F6201">
        <w:rPr>
          <w:lang w:val="en-GB"/>
        </w:rPr>
        <w:t xml:space="preserve"> </w:t>
      </w:r>
      <w:r w:rsidR="000F6201">
        <w:rPr>
          <w:lang w:val="en-GB"/>
        </w:rPr>
        <w:t>should</w:t>
      </w:r>
      <w:r w:rsidRPr="008F1E43">
        <w:rPr>
          <w:lang w:val="en-GB"/>
        </w:rPr>
        <w:t xml:space="preserve"> be addressed at least </w:t>
      </w:r>
      <w:r w:rsidR="000F6201">
        <w:rPr>
          <w:lang w:val="en-GB"/>
        </w:rPr>
        <w:t xml:space="preserve">by one </w:t>
      </w:r>
      <w:r w:rsidRPr="008F1E43">
        <w:rPr>
          <w:lang w:val="en-GB"/>
        </w:rPr>
        <w:t xml:space="preserve">individual </w:t>
      </w:r>
      <w:proofErr w:type="gramStart"/>
      <w:r w:rsidR="000F6201" w:rsidRPr="008F1E43">
        <w:rPr>
          <w:lang w:val="en-GB"/>
        </w:rPr>
        <w:t>commitments</w:t>
      </w:r>
      <w:proofErr w:type="gramEnd"/>
      <w:r w:rsidR="000F6201">
        <w:rPr>
          <w:lang w:val="en-GB"/>
        </w:rPr>
        <w:t xml:space="preserve"> or explained if not</w:t>
      </w:r>
      <w:r w:rsidRPr="008F1E43">
        <w:rPr>
          <w:lang w:val="en-GB"/>
        </w:rPr>
        <w:t xml:space="preserve"> (the "comply or explain" principle)</w:t>
      </w:r>
      <w:r w:rsidR="000F6201">
        <w:rPr>
          <w:lang w:val="en-GB"/>
        </w:rPr>
        <w:t xml:space="preserve">. </w:t>
      </w:r>
      <w:r w:rsidR="000F6201">
        <w:rPr>
          <w:lang w:val="en-GB"/>
        </w:rPr>
        <w:br/>
        <w:t xml:space="preserve">There is no </w:t>
      </w:r>
      <w:r w:rsidRPr="008F1E43">
        <w:rPr>
          <w:lang w:val="en-GB"/>
        </w:rPr>
        <w:t xml:space="preserve">minimum number of commitments required, but </w:t>
      </w:r>
      <w:r w:rsidR="000F6201">
        <w:rPr>
          <w:lang w:val="en-GB"/>
        </w:rPr>
        <w:t xml:space="preserve">each must </w:t>
      </w:r>
      <w:r w:rsidRPr="008F1E43">
        <w:rPr>
          <w:lang w:val="en-GB"/>
        </w:rPr>
        <w:t xml:space="preserve">meet the </w:t>
      </w:r>
      <w:hyperlink r:id="rId10" w:history="1">
        <w:r w:rsidRPr="008F1E43">
          <w:rPr>
            <w:rStyle w:val="Lienhypertexte"/>
            <w:lang w:val="en-GB"/>
          </w:rPr>
          <w:t>SMART criteria</w:t>
        </w:r>
      </w:hyperlink>
      <w:r w:rsidRPr="008F1E43">
        <w:rPr>
          <w:lang w:val="en-GB"/>
        </w:rPr>
        <w:t>.</w:t>
      </w:r>
      <w:r>
        <w:rPr>
          <w:lang w:val="en-GB"/>
        </w:rPr>
        <w:t xml:space="preserve">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379"/>
        <w:gridCol w:w="1559"/>
        <w:gridCol w:w="1560"/>
        <w:gridCol w:w="1842"/>
        <w:gridCol w:w="2835"/>
        <w:gridCol w:w="1276"/>
      </w:tblGrid>
      <w:tr w:rsidR="003458C3" w:rsidRPr="00356936" w14:paraId="345C3EA7" w14:textId="77777777" w:rsidTr="00356936">
        <w:trPr>
          <w:tblHeader/>
        </w:trPr>
        <w:tc>
          <w:tcPr>
            <w:tcW w:w="6379" w:type="dxa"/>
            <w:shd w:val="clear" w:color="auto" w:fill="1F4B32"/>
            <w:tcMar>
              <w:top w:w="80" w:type="dxa"/>
              <w:left w:w="100" w:type="dxa"/>
              <w:bottom w:w="80" w:type="dxa"/>
              <w:right w:w="100" w:type="dxa"/>
            </w:tcMar>
          </w:tcPr>
          <w:p w14:paraId="311A8FC0" w14:textId="2ED67BB3" w:rsidR="003458C3" w:rsidRPr="00356936" w:rsidRDefault="003458C3" w:rsidP="00710AFF">
            <w:pPr>
              <w:rPr>
                <w:b/>
                <w:bCs/>
                <w:color w:val="FFFFFF"/>
                <w:sz w:val="20"/>
                <w:szCs w:val="20"/>
                <w:lang w:val="en-GB"/>
              </w:rPr>
            </w:pPr>
            <w:r w:rsidRPr="00356936">
              <w:rPr>
                <w:b/>
                <w:bCs/>
                <w:color w:val="FFFFFF"/>
                <w:sz w:val="20"/>
                <w:szCs w:val="20"/>
                <w:lang w:val="en-GB"/>
              </w:rPr>
              <w:t xml:space="preserve">Commitment </w:t>
            </w:r>
          </w:p>
          <w:p w14:paraId="63097883" w14:textId="77777777" w:rsidR="003458C3" w:rsidRPr="00356936" w:rsidRDefault="003458C3" w:rsidP="00710AFF">
            <w:pPr>
              <w:rPr>
                <w:lang w:val="en-GB"/>
              </w:rPr>
            </w:pPr>
            <w:r w:rsidRPr="00356936">
              <w:rPr>
                <w:color w:val="FFFFFF"/>
                <w:sz w:val="18"/>
                <w:szCs w:val="18"/>
                <w:lang w:val="en-GB"/>
              </w:rPr>
              <w:t>(title and key actions)</w:t>
            </w:r>
          </w:p>
        </w:tc>
        <w:tc>
          <w:tcPr>
            <w:tcW w:w="1559" w:type="dxa"/>
            <w:shd w:val="clear" w:color="auto" w:fill="1F4B32"/>
            <w:tcMar>
              <w:top w:w="80" w:type="dxa"/>
              <w:left w:w="100" w:type="dxa"/>
              <w:bottom w:w="80" w:type="dxa"/>
              <w:right w:w="100" w:type="dxa"/>
            </w:tcMar>
          </w:tcPr>
          <w:p w14:paraId="13832E7C" w14:textId="77777777" w:rsidR="003458C3" w:rsidRPr="00356936" w:rsidRDefault="003458C3" w:rsidP="00710AFF">
            <w:pPr>
              <w:rPr>
                <w:lang w:val="en-GB"/>
              </w:rPr>
            </w:pPr>
            <w:r w:rsidRPr="00356936">
              <w:rPr>
                <w:b/>
                <w:bCs/>
                <w:color w:val="FFFFFF"/>
                <w:sz w:val="20"/>
                <w:szCs w:val="20"/>
                <w:lang w:val="en-GB"/>
              </w:rPr>
              <w:t>Link to common commitments</w:t>
            </w:r>
          </w:p>
        </w:tc>
        <w:tc>
          <w:tcPr>
            <w:tcW w:w="1560" w:type="dxa"/>
            <w:shd w:val="clear" w:color="auto" w:fill="1F4B32"/>
            <w:tcMar>
              <w:top w:w="80" w:type="dxa"/>
              <w:left w:w="100" w:type="dxa"/>
              <w:bottom w:w="80" w:type="dxa"/>
              <w:right w:w="100" w:type="dxa"/>
            </w:tcMar>
          </w:tcPr>
          <w:p w14:paraId="2A9B0A10" w14:textId="77777777" w:rsidR="003458C3" w:rsidRPr="00356936" w:rsidRDefault="003458C3" w:rsidP="00710AFF">
            <w:pPr>
              <w:rPr>
                <w:lang w:val="en-GB"/>
              </w:rPr>
            </w:pPr>
            <w:r w:rsidRPr="00356936">
              <w:rPr>
                <w:b/>
                <w:bCs/>
                <w:color w:val="FFFFFF"/>
                <w:sz w:val="20"/>
                <w:szCs w:val="20"/>
                <w:lang w:val="en-GB"/>
              </w:rPr>
              <w:t>Scope</w:t>
            </w:r>
          </w:p>
        </w:tc>
        <w:tc>
          <w:tcPr>
            <w:tcW w:w="1842" w:type="dxa"/>
            <w:shd w:val="clear" w:color="auto" w:fill="1F4B32"/>
            <w:tcMar>
              <w:top w:w="80" w:type="dxa"/>
              <w:left w:w="100" w:type="dxa"/>
              <w:bottom w:w="80" w:type="dxa"/>
              <w:right w:w="100" w:type="dxa"/>
            </w:tcMar>
          </w:tcPr>
          <w:p w14:paraId="18DDD870" w14:textId="77777777" w:rsidR="003458C3" w:rsidRPr="00356936" w:rsidRDefault="003458C3" w:rsidP="00710AFF">
            <w:pPr>
              <w:rPr>
                <w:lang w:val="en-GB"/>
              </w:rPr>
            </w:pPr>
            <w:r w:rsidRPr="00356936">
              <w:rPr>
                <w:b/>
                <w:bCs/>
                <w:color w:val="FFFFFF"/>
                <w:sz w:val="20"/>
                <w:szCs w:val="20"/>
                <w:lang w:val="en-GB"/>
              </w:rPr>
              <w:t>KPI/Metric</w:t>
            </w:r>
          </w:p>
        </w:tc>
        <w:tc>
          <w:tcPr>
            <w:tcW w:w="2835" w:type="dxa"/>
            <w:shd w:val="clear" w:color="auto" w:fill="1F4B32"/>
            <w:tcMar>
              <w:top w:w="80" w:type="dxa"/>
              <w:left w:w="100" w:type="dxa"/>
              <w:bottom w:w="80" w:type="dxa"/>
              <w:right w:w="100" w:type="dxa"/>
            </w:tcMar>
          </w:tcPr>
          <w:p w14:paraId="11C50540" w14:textId="77777777" w:rsidR="003458C3" w:rsidRPr="00356936" w:rsidRDefault="003458C3" w:rsidP="00710AFF">
            <w:pPr>
              <w:rPr>
                <w:b/>
                <w:bCs/>
                <w:color w:val="FFFFFF"/>
                <w:sz w:val="20"/>
                <w:szCs w:val="20"/>
                <w:lang w:val="en-GB"/>
              </w:rPr>
            </w:pPr>
            <w:r w:rsidRPr="00356936">
              <w:rPr>
                <w:b/>
                <w:bCs/>
                <w:color w:val="FFFFFF"/>
                <w:sz w:val="20"/>
                <w:szCs w:val="20"/>
                <w:lang w:val="en-GB"/>
              </w:rPr>
              <w:t>Measurable SMART target</w:t>
            </w:r>
          </w:p>
          <w:p w14:paraId="4E672371" w14:textId="77777777" w:rsidR="003458C3" w:rsidRPr="00356936" w:rsidRDefault="003458C3" w:rsidP="00710AFF">
            <w:pPr>
              <w:rPr>
                <w:sz w:val="20"/>
                <w:szCs w:val="20"/>
                <w:lang w:val="en-GB"/>
              </w:rPr>
            </w:pPr>
            <w:r w:rsidRPr="00356936">
              <w:rPr>
                <w:sz w:val="18"/>
                <w:szCs w:val="18"/>
                <w:lang w:val="en-GB"/>
              </w:rPr>
              <w:t>(including baseline)</w:t>
            </w:r>
          </w:p>
        </w:tc>
        <w:tc>
          <w:tcPr>
            <w:tcW w:w="1276" w:type="dxa"/>
            <w:shd w:val="clear" w:color="auto" w:fill="1F4B32"/>
            <w:tcMar>
              <w:top w:w="80" w:type="dxa"/>
              <w:left w:w="100" w:type="dxa"/>
              <w:bottom w:w="80" w:type="dxa"/>
              <w:right w:w="100" w:type="dxa"/>
            </w:tcMar>
          </w:tcPr>
          <w:p w14:paraId="65C792EB" w14:textId="77777777" w:rsidR="003458C3" w:rsidRPr="00356936" w:rsidRDefault="003458C3" w:rsidP="00710AFF">
            <w:pPr>
              <w:rPr>
                <w:lang w:val="en-GB"/>
              </w:rPr>
            </w:pPr>
            <w:r w:rsidRPr="00356936">
              <w:rPr>
                <w:b/>
                <w:bCs/>
                <w:color w:val="FFFFFF"/>
                <w:sz w:val="20"/>
                <w:szCs w:val="20"/>
                <w:lang w:val="en-GB"/>
              </w:rPr>
              <w:t>Deadline</w:t>
            </w:r>
          </w:p>
        </w:tc>
      </w:tr>
      <w:tr w:rsidR="000F6201" w:rsidRPr="00356936" w14:paraId="0DA06E8F" w14:textId="77777777" w:rsidTr="00E16B67">
        <w:tc>
          <w:tcPr>
            <w:tcW w:w="15451" w:type="dxa"/>
            <w:gridSpan w:val="6"/>
            <w:shd w:val="clear" w:color="auto" w:fill="E4EEE7"/>
            <w:tcMar>
              <w:top w:w="80" w:type="dxa"/>
              <w:left w:w="100" w:type="dxa"/>
              <w:bottom w:w="80" w:type="dxa"/>
              <w:right w:w="100" w:type="dxa"/>
            </w:tcMar>
          </w:tcPr>
          <w:p w14:paraId="51DC5B1E" w14:textId="2A66F526" w:rsidR="000F6201" w:rsidRPr="000F6201" w:rsidRDefault="000F6201" w:rsidP="00710AFF">
            <w:pPr>
              <w:rPr>
                <w:lang w:val="en-GB"/>
              </w:rPr>
            </w:pPr>
            <w:r w:rsidRPr="000F6201">
              <w:rPr>
                <w:b/>
                <w:bCs/>
                <w:color w:val="1F4B32"/>
                <w:lang w:val="en-GB"/>
              </w:rPr>
              <w:t>Pillar 1 — xxx</w:t>
            </w:r>
          </w:p>
        </w:tc>
      </w:tr>
      <w:tr w:rsidR="003458C3" w:rsidRPr="00356936" w14:paraId="7AC6E14C" w14:textId="77777777" w:rsidTr="00356936">
        <w:tc>
          <w:tcPr>
            <w:tcW w:w="6379" w:type="dxa"/>
            <w:tcMar>
              <w:top w:w="80" w:type="dxa"/>
              <w:left w:w="100" w:type="dxa"/>
              <w:bottom w:w="80" w:type="dxa"/>
              <w:right w:w="100" w:type="dxa"/>
            </w:tcMar>
          </w:tcPr>
          <w:p w14:paraId="5EBE2390" w14:textId="77777777" w:rsidR="003458C3" w:rsidRPr="000F6201" w:rsidRDefault="003458C3" w:rsidP="00710AFF">
            <w:pPr>
              <w:rPr>
                <w:lang w:val="en-GB"/>
              </w:rPr>
            </w:pPr>
            <w:r w:rsidRPr="000F6201">
              <w:rPr>
                <w:color w:val="000000"/>
                <w:lang w:val="en-GB"/>
              </w:rPr>
              <w:t>1.1 XXX</w:t>
            </w:r>
          </w:p>
        </w:tc>
        <w:tc>
          <w:tcPr>
            <w:tcW w:w="1559" w:type="dxa"/>
            <w:tcMar>
              <w:top w:w="80" w:type="dxa"/>
              <w:left w:w="100" w:type="dxa"/>
              <w:bottom w:w="80" w:type="dxa"/>
              <w:right w:w="100" w:type="dxa"/>
            </w:tcMar>
          </w:tcPr>
          <w:p w14:paraId="74426CBE" w14:textId="77777777" w:rsidR="003458C3" w:rsidRPr="000F6201" w:rsidRDefault="003458C3" w:rsidP="00710AFF">
            <w:pPr>
              <w:rPr>
                <w:lang w:val="en-GB"/>
              </w:rPr>
            </w:pPr>
            <w:r w:rsidRPr="000F6201">
              <w:rPr>
                <w:color w:val="000000"/>
                <w:lang w:val="en-GB"/>
              </w:rPr>
              <w:t>X-X-X</w:t>
            </w:r>
          </w:p>
        </w:tc>
        <w:tc>
          <w:tcPr>
            <w:tcW w:w="1560" w:type="dxa"/>
            <w:tcMar>
              <w:top w:w="80" w:type="dxa"/>
              <w:left w:w="100" w:type="dxa"/>
              <w:bottom w:w="80" w:type="dxa"/>
              <w:right w:w="100" w:type="dxa"/>
            </w:tcMar>
          </w:tcPr>
          <w:p w14:paraId="33529994" w14:textId="77777777" w:rsidR="003458C3" w:rsidRPr="000F6201" w:rsidRDefault="003458C3" w:rsidP="00710AFF">
            <w:pPr>
              <w:rPr>
                <w:lang w:val="en-GB"/>
              </w:rPr>
            </w:pPr>
            <w:r w:rsidRPr="000F6201">
              <w:rPr>
                <w:color w:val="000000"/>
                <w:lang w:val="en-GB"/>
              </w:rPr>
              <w:t>XXX</w:t>
            </w:r>
          </w:p>
        </w:tc>
        <w:tc>
          <w:tcPr>
            <w:tcW w:w="1842" w:type="dxa"/>
            <w:tcMar>
              <w:top w:w="80" w:type="dxa"/>
              <w:left w:w="100" w:type="dxa"/>
              <w:bottom w:w="80" w:type="dxa"/>
              <w:right w:w="100" w:type="dxa"/>
            </w:tcMar>
          </w:tcPr>
          <w:p w14:paraId="02DA939E" w14:textId="77777777" w:rsidR="003458C3" w:rsidRPr="000F6201" w:rsidRDefault="003458C3" w:rsidP="00710AFF">
            <w:pPr>
              <w:rPr>
                <w:lang w:val="en-GB"/>
              </w:rPr>
            </w:pPr>
            <w:r w:rsidRPr="000F6201">
              <w:rPr>
                <w:color w:val="000000"/>
                <w:lang w:val="en-GB"/>
              </w:rPr>
              <w:t>XX</w:t>
            </w:r>
          </w:p>
        </w:tc>
        <w:tc>
          <w:tcPr>
            <w:tcW w:w="2835" w:type="dxa"/>
            <w:tcMar>
              <w:top w:w="80" w:type="dxa"/>
              <w:left w:w="100" w:type="dxa"/>
              <w:bottom w:w="80" w:type="dxa"/>
              <w:right w:w="100" w:type="dxa"/>
            </w:tcMar>
          </w:tcPr>
          <w:p w14:paraId="165DC781" w14:textId="77777777" w:rsidR="003458C3" w:rsidRPr="000F6201" w:rsidRDefault="003458C3" w:rsidP="00710AFF">
            <w:pPr>
              <w:rPr>
                <w:lang w:val="en-GB"/>
              </w:rPr>
            </w:pPr>
            <w:r w:rsidRPr="000F6201">
              <w:rPr>
                <w:color w:val="000000"/>
                <w:lang w:val="en-GB"/>
              </w:rPr>
              <w:t>XX</w:t>
            </w:r>
          </w:p>
        </w:tc>
        <w:tc>
          <w:tcPr>
            <w:tcW w:w="1276" w:type="dxa"/>
            <w:tcMar>
              <w:top w:w="80" w:type="dxa"/>
              <w:left w:w="100" w:type="dxa"/>
              <w:bottom w:w="80" w:type="dxa"/>
              <w:right w:w="100" w:type="dxa"/>
            </w:tcMar>
          </w:tcPr>
          <w:p w14:paraId="26BB4EB3" w14:textId="77777777" w:rsidR="003458C3" w:rsidRPr="000F6201" w:rsidRDefault="003458C3" w:rsidP="00710AFF">
            <w:pPr>
              <w:rPr>
                <w:lang w:val="en-GB"/>
              </w:rPr>
            </w:pPr>
            <w:r w:rsidRPr="000F6201">
              <w:rPr>
                <w:color w:val="000000"/>
                <w:lang w:val="en-GB"/>
              </w:rPr>
              <w:t>XXXX</w:t>
            </w:r>
          </w:p>
        </w:tc>
      </w:tr>
      <w:tr w:rsidR="003458C3" w:rsidRPr="00356936" w14:paraId="44643CEC" w14:textId="77777777" w:rsidTr="00356936">
        <w:tc>
          <w:tcPr>
            <w:tcW w:w="6379" w:type="dxa"/>
            <w:tcMar>
              <w:top w:w="80" w:type="dxa"/>
              <w:left w:w="100" w:type="dxa"/>
              <w:bottom w:w="80" w:type="dxa"/>
              <w:right w:w="100" w:type="dxa"/>
            </w:tcMar>
          </w:tcPr>
          <w:p w14:paraId="3ABE0A42" w14:textId="77777777" w:rsidR="003458C3" w:rsidRPr="000F6201" w:rsidRDefault="003458C3" w:rsidP="00710AFF">
            <w:pPr>
              <w:rPr>
                <w:lang w:val="en-GB"/>
              </w:rPr>
            </w:pPr>
            <w:r w:rsidRPr="000F6201">
              <w:rPr>
                <w:color w:val="000000"/>
                <w:lang w:val="en-GB"/>
              </w:rPr>
              <w:t>1.2 XXX</w:t>
            </w:r>
          </w:p>
        </w:tc>
        <w:tc>
          <w:tcPr>
            <w:tcW w:w="1559" w:type="dxa"/>
            <w:tcMar>
              <w:top w:w="80" w:type="dxa"/>
              <w:left w:w="100" w:type="dxa"/>
              <w:bottom w:w="80" w:type="dxa"/>
              <w:right w:w="100" w:type="dxa"/>
            </w:tcMar>
          </w:tcPr>
          <w:p w14:paraId="35C11ED7" w14:textId="77777777" w:rsidR="003458C3" w:rsidRPr="000F6201" w:rsidRDefault="003458C3" w:rsidP="00710AFF">
            <w:pPr>
              <w:rPr>
                <w:lang w:val="en-GB"/>
              </w:rPr>
            </w:pPr>
            <w:r w:rsidRPr="000F6201">
              <w:rPr>
                <w:color w:val="000000"/>
                <w:lang w:val="en-GB"/>
              </w:rPr>
              <w:t>X-X</w:t>
            </w:r>
          </w:p>
        </w:tc>
        <w:tc>
          <w:tcPr>
            <w:tcW w:w="1560" w:type="dxa"/>
            <w:tcMar>
              <w:top w:w="80" w:type="dxa"/>
              <w:left w:w="100" w:type="dxa"/>
              <w:bottom w:w="80" w:type="dxa"/>
              <w:right w:w="100" w:type="dxa"/>
            </w:tcMar>
          </w:tcPr>
          <w:p w14:paraId="4CC8E669" w14:textId="77777777" w:rsidR="003458C3" w:rsidRPr="000F6201" w:rsidRDefault="003458C3" w:rsidP="00710AFF">
            <w:pPr>
              <w:rPr>
                <w:lang w:val="en-GB"/>
              </w:rPr>
            </w:pPr>
            <w:r w:rsidRPr="000F6201">
              <w:rPr>
                <w:color w:val="000000"/>
                <w:lang w:val="en-GB"/>
              </w:rPr>
              <w:t>XXX</w:t>
            </w:r>
          </w:p>
        </w:tc>
        <w:tc>
          <w:tcPr>
            <w:tcW w:w="1842" w:type="dxa"/>
            <w:tcMar>
              <w:top w:w="80" w:type="dxa"/>
              <w:left w:w="100" w:type="dxa"/>
              <w:bottom w:w="80" w:type="dxa"/>
              <w:right w:w="100" w:type="dxa"/>
            </w:tcMar>
          </w:tcPr>
          <w:p w14:paraId="523C2ED9" w14:textId="77777777" w:rsidR="003458C3" w:rsidRPr="000F6201" w:rsidRDefault="003458C3" w:rsidP="00710AFF">
            <w:pPr>
              <w:rPr>
                <w:lang w:val="en-GB"/>
              </w:rPr>
            </w:pPr>
            <w:r w:rsidRPr="000F6201">
              <w:rPr>
                <w:color w:val="000000"/>
                <w:lang w:val="en-GB"/>
              </w:rPr>
              <w:t>XX</w:t>
            </w:r>
          </w:p>
        </w:tc>
        <w:tc>
          <w:tcPr>
            <w:tcW w:w="2835" w:type="dxa"/>
            <w:tcMar>
              <w:top w:w="80" w:type="dxa"/>
              <w:left w:w="100" w:type="dxa"/>
              <w:bottom w:w="80" w:type="dxa"/>
              <w:right w:w="100" w:type="dxa"/>
            </w:tcMar>
          </w:tcPr>
          <w:p w14:paraId="69DE1977" w14:textId="77777777" w:rsidR="003458C3" w:rsidRPr="000F6201" w:rsidRDefault="003458C3" w:rsidP="00710AFF">
            <w:pPr>
              <w:rPr>
                <w:lang w:val="en-GB"/>
              </w:rPr>
            </w:pPr>
            <w:r w:rsidRPr="000F6201">
              <w:rPr>
                <w:color w:val="000000"/>
                <w:lang w:val="en-GB"/>
              </w:rPr>
              <w:t>XX</w:t>
            </w:r>
          </w:p>
        </w:tc>
        <w:tc>
          <w:tcPr>
            <w:tcW w:w="1276" w:type="dxa"/>
            <w:tcMar>
              <w:top w:w="80" w:type="dxa"/>
              <w:left w:w="100" w:type="dxa"/>
              <w:bottom w:w="80" w:type="dxa"/>
              <w:right w:w="100" w:type="dxa"/>
            </w:tcMar>
          </w:tcPr>
          <w:p w14:paraId="0883D3E2" w14:textId="77777777" w:rsidR="003458C3" w:rsidRPr="000F6201" w:rsidRDefault="003458C3" w:rsidP="00710AFF">
            <w:pPr>
              <w:rPr>
                <w:lang w:val="en-GB"/>
              </w:rPr>
            </w:pPr>
            <w:r w:rsidRPr="000F6201">
              <w:rPr>
                <w:color w:val="000000"/>
                <w:lang w:val="en-GB"/>
              </w:rPr>
              <w:t>XXXX</w:t>
            </w:r>
          </w:p>
        </w:tc>
      </w:tr>
      <w:tr w:rsidR="003458C3" w:rsidRPr="00356936" w14:paraId="1D4F49EE" w14:textId="77777777" w:rsidTr="00356936">
        <w:tc>
          <w:tcPr>
            <w:tcW w:w="6379" w:type="dxa"/>
            <w:tcMar>
              <w:top w:w="80" w:type="dxa"/>
              <w:left w:w="100" w:type="dxa"/>
              <w:bottom w:w="80" w:type="dxa"/>
              <w:right w:w="100" w:type="dxa"/>
            </w:tcMar>
          </w:tcPr>
          <w:p w14:paraId="54820FF0" w14:textId="77777777" w:rsidR="003458C3" w:rsidRPr="000F6201" w:rsidRDefault="003458C3" w:rsidP="00710AFF">
            <w:pPr>
              <w:rPr>
                <w:lang w:val="en-GB"/>
              </w:rPr>
            </w:pPr>
            <w:r w:rsidRPr="000F6201">
              <w:rPr>
                <w:color w:val="000000"/>
                <w:lang w:val="en-GB"/>
              </w:rPr>
              <w:t>Etc.</w:t>
            </w:r>
          </w:p>
        </w:tc>
        <w:tc>
          <w:tcPr>
            <w:tcW w:w="1559" w:type="dxa"/>
            <w:tcMar>
              <w:top w:w="80" w:type="dxa"/>
              <w:left w:w="100" w:type="dxa"/>
              <w:bottom w:w="80" w:type="dxa"/>
              <w:right w:w="100" w:type="dxa"/>
            </w:tcMar>
          </w:tcPr>
          <w:p w14:paraId="499C2240" w14:textId="77777777" w:rsidR="003458C3" w:rsidRPr="000F6201" w:rsidRDefault="003458C3" w:rsidP="00710AFF">
            <w:pPr>
              <w:rPr>
                <w:lang w:val="en-GB"/>
              </w:rPr>
            </w:pPr>
          </w:p>
        </w:tc>
        <w:tc>
          <w:tcPr>
            <w:tcW w:w="1560" w:type="dxa"/>
            <w:tcMar>
              <w:top w:w="80" w:type="dxa"/>
              <w:left w:w="100" w:type="dxa"/>
              <w:bottom w:w="80" w:type="dxa"/>
              <w:right w:w="100" w:type="dxa"/>
            </w:tcMar>
          </w:tcPr>
          <w:p w14:paraId="05DAD6EE" w14:textId="77777777" w:rsidR="003458C3" w:rsidRPr="000F6201" w:rsidRDefault="003458C3" w:rsidP="00710AFF">
            <w:pPr>
              <w:rPr>
                <w:lang w:val="en-GB"/>
              </w:rPr>
            </w:pPr>
          </w:p>
        </w:tc>
        <w:tc>
          <w:tcPr>
            <w:tcW w:w="1842" w:type="dxa"/>
            <w:tcMar>
              <w:top w:w="80" w:type="dxa"/>
              <w:left w:w="100" w:type="dxa"/>
              <w:bottom w:w="80" w:type="dxa"/>
              <w:right w:w="100" w:type="dxa"/>
            </w:tcMar>
          </w:tcPr>
          <w:p w14:paraId="37742E98" w14:textId="77777777" w:rsidR="003458C3" w:rsidRPr="000F6201" w:rsidRDefault="003458C3" w:rsidP="00710AFF">
            <w:pPr>
              <w:rPr>
                <w:lang w:val="en-GB"/>
              </w:rPr>
            </w:pPr>
          </w:p>
        </w:tc>
        <w:tc>
          <w:tcPr>
            <w:tcW w:w="2835" w:type="dxa"/>
            <w:tcMar>
              <w:top w:w="80" w:type="dxa"/>
              <w:left w:w="100" w:type="dxa"/>
              <w:bottom w:w="80" w:type="dxa"/>
              <w:right w:w="100" w:type="dxa"/>
            </w:tcMar>
          </w:tcPr>
          <w:p w14:paraId="7F2C57A7" w14:textId="77777777" w:rsidR="003458C3" w:rsidRPr="000F6201" w:rsidRDefault="003458C3" w:rsidP="00710AFF">
            <w:pPr>
              <w:rPr>
                <w:lang w:val="en-GB"/>
              </w:rPr>
            </w:pPr>
          </w:p>
        </w:tc>
        <w:tc>
          <w:tcPr>
            <w:tcW w:w="1276" w:type="dxa"/>
            <w:tcMar>
              <w:top w:w="80" w:type="dxa"/>
              <w:left w:w="100" w:type="dxa"/>
              <w:bottom w:w="80" w:type="dxa"/>
              <w:right w:w="100" w:type="dxa"/>
            </w:tcMar>
          </w:tcPr>
          <w:p w14:paraId="632BAB16" w14:textId="77777777" w:rsidR="003458C3" w:rsidRPr="000F6201" w:rsidRDefault="003458C3" w:rsidP="00710AFF">
            <w:pPr>
              <w:rPr>
                <w:lang w:val="en-GB"/>
              </w:rPr>
            </w:pPr>
          </w:p>
        </w:tc>
      </w:tr>
    </w:tbl>
    <w:p w14:paraId="5F7B5398" w14:textId="7D146E53" w:rsidR="00E75C4D" w:rsidRPr="00356936" w:rsidRDefault="00E75C4D" w:rsidP="00E75C4D">
      <w:pPr>
        <w:spacing w:before="200" w:after="100"/>
        <w:rPr>
          <w:i/>
          <w:iCs/>
          <w:color w:val="595959"/>
          <w:sz w:val="20"/>
          <w:szCs w:val="20"/>
          <w:lang w:val="en-GB"/>
        </w:rPr>
      </w:pPr>
      <w:r w:rsidRPr="00356936">
        <w:rPr>
          <w:i/>
          <w:iCs/>
          <w:color w:val="595959"/>
          <w:sz w:val="20"/>
          <w:szCs w:val="20"/>
          <w:lang w:val="en-GB"/>
        </w:rPr>
        <w:t>Example</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379"/>
        <w:gridCol w:w="1559"/>
        <w:gridCol w:w="1560"/>
        <w:gridCol w:w="1842"/>
        <w:gridCol w:w="2835"/>
        <w:gridCol w:w="1276"/>
      </w:tblGrid>
      <w:tr w:rsidR="003458C3" w:rsidRPr="008F1E43" w14:paraId="24CBE25C" w14:textId="77777777" w:rsidTr="00356936">
        <w:trPr>
          <w:tblHeader/>
        </w:trPr>
        <w:tc>
          <w:tcPr>
            <w:tcW w:w="6379" w:type="dxa"/>
            <w:shd w:val="clear" w:color="auto" w:fill="1F4B32"/>
            <w:tcMar>
              <w:top w:w="80" w:type="dxa"/>
              <w:left w:w="100" w:type="dxa"/>
              <w:bottom w:w="80" w:type="dxa"/>
              <w:right w:w="100" w:type="dxa"/>
            </w:tcMar>
          </w:tcPr>
          <w:p w14:paraId="26D2D2DA" w14:textId="77777777" w:rsidR="003458C3" w:rsidRPr="00356936" w:rsidRDefault="003458C3" w:rsidP="00710AFF">
            <w:pPr>
              <w:rPr>
                <w:b/>
                <w:bCs/>
                <w:color w:val="FFFFFF"/>
                <w:sz w:val="20"/>
                <w:szCs w:val="20"/>
                <w:lang w:val="en-GB"/>
              </w:rPr>
            </w:pPr>
            <w:r w:rsidRPr="00356936">
              <w:rPr>
                <w:b/>
                <w:bCs/>
                <w:color w:val="FFFFFF"/>
                <w:sz w:val="20"/>
                <w:szCs w:val="20"/>
                <w:lang w:val="en-GB"/>
              </w:rPr>
              <w:t xml:space="preserve">Commitment </w:t>
            </w:r>
          </w:p>
          <w:p w14:paraId="00EFC96B" w14:textId="77777777" w:rsidR="003458C3" w:rsidRPr="00356936" w:rsidRDefault="003458C3" w:rsidP="00710AFF">
            <w:pPr>
              <w:rPr>
                <w:lang w:val="en-GB"/>
              </w:rPr>
            </w:pPr>
            <w:r w:rsidRPr="00356936">
              <w:rPr>
                <w:color w:val="FFFFFF"/>
                <w:sz w:val="18"/>
                <w:szCs w:val="18"/>
                <w:lang w:val="en-GB"/>
              </w:rPr>
              <w:t>(title and key actions)</w:t>
            </w:r>
          </w:p>
        </w:tc>
        <w:tc>
          <w:tcPr>
            <w:tcW w:w="1559" w:type="dxa"/>
            <w:shd w:val="clear" w:color="auto" w:fill="1F4B32"/>
            <w:tcMar>
              <w:top w:w="80" w:type="dxa"/>
              <w:left w:w="100" w:type="dxa"/>
              <w:bottom w:w="80" w:type="dxa"/>
              <w:right w:w="100" w:type="dxa"/>
            </w:tcMar>
          </w:tcPr>
          <w:p w14:paraId="0A0EC7A5" w14:textId="77777777" w:rsidR="003458C3" w:rsidRPr="00356936" w:rsidRDefault="003458C3" w:rsidP="00710AFF">
            <w:pPr>
              <w:rPr>
                <w:lang w:val="en-GB"/>
              </w:rPr>
            </w:pPr>
            <w:r w:rsidRPr="00356936">
              <w:rPr>
                <w:b/>
                <w:bCs/>
                <w:color w:val="FFFFFF"/>
                <w:sz w:val="20"/>
                <w:szCs w:val="20"/>
                <w:lang w:val="en-GB"/>
              </w:rPr>
              <w:t>Link to common commitments</w:t>
            </w:r>
          </w:p>
        </w:tc>
        <w:tc>
          <w:tcPr>
            <w:tcW w:w="1560" w:type="dxa"/>
            <w:shd w:val="clear" w:color="auto" w:fill="1F4B32"/>
            <w:tcMar>
              <w:top w:w="80" w:type="dxa"/>
              <w:left w:w="100" w:type="dxa"/>
              <w:bottom w:w="80" w:type="dxa"/>
              <w:right w:w="100" w:type="dxa"/>
            </w:tcMar>
          </w:tcPr>
          <w:p w14:paraId="740DBA24" w14:textId="77777777" w:rsidR="003458C3" w:rsidRPr="00356936" w:rsidRDefault="003458C3" w:rsidP="00710AFF">
            <w:pPr>
              <w:rPr>
                <w:lang w:val="en-GB"/>
              </w:rPr>
            </w:pPr>
            <w:r w:rsidRPr="00356936">
              <w:rPr>
                <w:b/>
                <w:bCs/>
                <w:color w:val="FFFFFF"/>
                <w:sz w:val="20"/>
                <w:szCs w:val="20"/>
                <w:lang w:val="en-GB"/>
              </w:rPr>
              <w:t>Scope</w:t>
            </w:r>
          </w:p>
        </w:tc>
        <w:tc>
          <w:tcPr>
            <w:tcW w:w="1842" w:type="dxa"/>
            <w:shd w:val="clear" w:color="auto" w:fill="1F4B32"/>
            <w:tcMar>
              <w:top w:w="80" w:type="dxa"/>
              <w:left w:w="100" w:type="dxa"/>
              <w:bottom w:w="80" w:type="dxa"/>
              <w:right w:w="100" w:type="dxa"/>
            </w:tcMar>
          </w:tcPr>
          <w:p w14:paraId="4DAADB12" w14:textId="77777777" w:rsidR="003458C3" w:rsidRPr="00356936" w:rsidRDefault="003458C3" w:rsidP="00710AFF">
            <w:pPr>
              <w:rPr>
                <w:lang w:val="en-GB"/>
              </w:rPr>
            </w:pPr>
            <w:r w:rsidRPr="00356936">
              <w:rPr>
                <w:b/>
                <w:bCs/>
                <w:color w:val="FFFFFF"/>
                <w:sz w:val="20"/>
                <w:szCs w:val="20"/>
                <w:lang w:val="en-GB"/>
              </w:rPr>
              <w:t>KPI/Metric</w:t>
            </w:r>
          </w:p>
        </w:tc>
        <w:tc>
          <w:tcPr>
            <w:tcW w:w="2835" w:type="dxa"/>
            <w:shd w:val="clear" w:color="auto" w:fill="1F4B32"/>
            <w:tcMar>
              <w:top w:w="80" w:type="dxa"/>
              <w:left w:w="100" w:type="dxa"/>
              <w:bottom w:w="80" w:type="dxa"/>
              <w:right w:w="100" w:type="dxa"/>
            </w:tcMar>
          </w:tcPr>
          <w:p w14:paraId="2EA317A2" w14:textId="77777777" w:rsidR="003458C3" w:rsidRPr="00356936" w:rsidRDefault="003458C3" w:rsidP="00710AFF">
            <w:pPr>
              <w:rPr>
                <w:b/>
                <w:bCs/>
                <w:color w:val="FFFFFF"/>
                <w:sz w:val="20"/>
                <w:szCs w:val="20"/>
                <w:lang w:val="en-GB"/>
              </w:rPr>
            </w:pPr>
            <w:r w:rsidRPr="00356936">
              <w:rPr>
                <w:b/>
                <w:bCs/>
                <w:color w:val="FFFFFF"/>
                <w:sz w:val="20"/>
                <w:szCs w:val="20"/>
                <w:lang w:val="en-GB"/>
              </w:rPr>
              <w:t>Measurable SMART target</w:t>
            </w:r>
          </w:p>
          <w:p w14:paraId="41CE7060" w14:textId="77777777" w:rsidR="003458C3" w:rsidRPr="00356936" w:rsidRDefault="003458C3" w:rsidP="00710AFF">
            <w:pPr>
              <w:rPr>
                <w:sz w:val="20"/>
                <w:szCs w:val="20"/>
                <w:lang w:val="en-GB"/>
              </w:rPr>
            </w:pPr>
            <w:r w:rsidRPr="00356936">
              <w:rPr>
                <w:sz w:val="18"/>
                <w:szCs w:val="18"/>
                <w:lang w:val="en-GB"/>
              </w:rPr>
              <w:t>(including baseline)</w:t>
            </w:r>
          </w:p>
        </w:tc>
        <w:tc>
          <w:tcPr>
            <w:tcW w:w="1276" w:type="dxa"/>
            <w:shd w:val="clear" w:color="auto" w:fill="1F4B32"/>
            <w:tcMar>
              <w:top w:w="80" w:type="dxa"/>
              <w:left w:w="100" w:type="dxa"/>
              <w:bottom w:w="80" w:type="dxa"/>
              <w:right w:w="100" w:type="dxa"/>
            </w:tcMar>
          </w:tcPr>
          <w:p w14:paraId="27B9FA81" w14:textId="77777777" w:rsidR="003458C3" w:rsidRPr="008F1E43" w:rsidRDefault="003458C3" w:rsidP="00710AFF">
            <w:pPr>
              <w:rPr>
                <w:lang w:val="en-GB"/>
              </w:rPr>
            </w:pPr>
            <w:r w:rsidRPr="00356936">
              <w:rPr>
                <w:b/>
                <w:bCs/>
                <w:color w:val="FFFFFF"/>
                <w:sz w:val="20"/>
                <w:szCs w:val="20"/>
                <w:lang w:val="en-GB"/>
              </w:rPr>
              <w:t>Deadline</w:t>
            </w:r>
          </w:p>
        </w:tc>
      </w:tr>
      <w:tr w:rsidR="000F6201" w:rsidRPr="008F1E43" w14:paraId="44638684" w14:textId="77777777" w:rsidTr="00203778">
        <w:tc>
          <w:tcPr>
            <w:tcW w:w="15451" w:type="dxa"/>
            <w:gridSpan w:val="6"/>
            <w:shd w:val="clear" w:color="auto" w:fill="E4EEE7"/>
            <w:tcMar>
              <w:top w:w="80" w:type="dxa"/>
              <w:left w:w="100" w:type="dxa"/>
              <w:bottom w:w="80" w:type="dxa"/>
              <w:right w:w="100" w:type="dxa"/>
            </w:tcMar>
          </w:tcPr>
          <w:p w14:paraId="0847C52A" w14:textId="2ED26A61" w:rsidR="000F6201" w:rsidRPr="000F6201" w:rsidRDefault="000F6201" w:rsidP="00710AFF">
            <w:pPr>
              <w:rPr>
                <w:lang w:val="en-GB"/>
              </w:rPr>
            </w:pPr>
            <w:r w:rsidRPr="000F6201">
              <w:rPr>
                <w:b/>
                <w:bCs/>
                <w:color w:val="1F4B32"/>
                <w:lang w:val="en-GB"/>
              </w:rPr>
              <w:t>Pillar 1 — Awareness and training</w:t>
            </w:r>
          </w:p>
        </w:tc>
      </w:tr>
      <w:tr w:rsidR="003458C3" w:rsidRPr="008F1E43" w14:paraId="1C3A3691" w14:textId="77777777" w:rsidTr="00356936">
        <w:tc>
          <w:tcPr>
            <w:tcW w:w="6379" w:type="dxa"/>
            <w:tcMar>
              <w:top w:w="80" w:type="dxa"/>
              <w:left w:w="100" w:type="dxa"/>
              <w:bottom w:w="80" w:type="dxa"/>
              <w:right w:w="100" w:type="dxa"/>
            </w:tcMar>
          </w:tcPr>
          <w:p w14:paraId="392C60E0" w14:textId="79A2D757" w:rsidR="003458C3" w:rsidRPr="000F6201" w:rsidRDefault="003458C3" w:rsidP="00710AFF">
            <w:pPr>
              <w:rPr>
                <w:lang w:val="en-GB"/>
              </w:rPr>
            </w:pPr>
            <w:r w:rsidRPr="000F6201">
              <w:rPr>
                <w:color w:val="000000"/>
                <w:lang w:val="en-GB"/>
              </w:rPr>
              <w:t>1.1 Train our employees on biodiversity issues by XXXX.</w:t>
            </w:r>
          </w:p>
        </w:tc>
        <w:tc>
          <w:tcPr>
            <w:tcW w:w="1559" w:type="dxa"/>
            <w:tcMar>
              <w:top w:w="80" w:type="dxa"/>
              <w:left w:w="100" w:type="dxa"/>
              <w:bottom w:w="80" w:type="dxa"/>
              <w:right w:w="100" w:type="dxa"/>
            </w:tcMar>
          </w:tcPr>
          <w:p w14:paraId="768D52EE" w14:textId="474CA479" w:rsidR="003458C3" w:rsidRPr="000F6201" w:rsidRDefault="003458C3" w:rsidP="00710AFF">
            <w:pPr>
              <w:rPr>
                <w:lang w:val="en-GB"/>
              </w:rPr>
            </w:pPr>
            <w:r w:rsidRPr="000F6201">
              <w:rPr>
                <w:color w:val="000000"/>
                <w:lang w:val="en-GB"/>
              </w:rPr>
              <w:t>8</w:t>
            </w:r>
          </w:p>
        </w:tc>
        <w:tc>
          <w:tcPr>
            <w:tcW w:w="1560" w:type="dxa"/>
            <w:tcMar>
              <w:top w:w="80" w:type="dxa"/>
              <w:left w:w="100" w:type="dxa"/>
              <w:bottom w:w="80" w:type="dxa"/>
              <w:right w:w="100" w:type="dxa"/>
            </w:tcMar>
          </w:tcPr>
          <w:p w14:paraId="26B36155" w14:textId="121E87DC" w:rsidR="003458C3" w:rsidRPr="000F6201" w:rsidRDefault="003458C3" w:rsidP="00710AFF">
            <w:pPr>
              <w:rPr>
                <w:lang w:val="en-GB"/>
              </w:rPr>
            </w:pPr>
            <w:r w:rsidRPr="000F6201">
              <w:rPr>
                <w:color w:val="000000"/>
                <w:lang w:val="en-GB"/>
              </w:rPr>
              <w:t>Group</w:t>
            </w:r>
          </w:p>
        </w:tc>
        <w:tc>
          <w:tcPr>
            <w:tcW w:w="1842" w:type="dxa"/>
            <w:tcMar>
              <w:top w:w="80" w:type="dxa"/>
              <w:left w:w="100" w:type="dxa"/>
              <w:bottom w:w="80" w:type="dxa"/>
              <w:right w:w="100" w:type="dxa"/>
            </w:tcMar>
          </w:tcPr>
          <w:p w14:paraId="4AA9D0DF" w14:textId="7A34096F" w:rsidR="003458C3" w:rsidRPr="000F6201" w:rsidRDefault="003458C3" w:rsidP="00710AFF">
            <w:pPr>
              <w:rPr>
                <w:lang w:val="en-GB"/>
              </w:rPr>
            </w:pPr>
            <w:r w:rsidRPr="000F6201">
              <w:rPr>
                <w:color w:val="000000"/>
                <w:lang w:val="en-GB"/>
              </w:rPr>
              <w:t>Number of employees trained on biodiversity</w:t>
            </w:r>
          </w:p>
        </w:tc>
        <w:tc>
          <w:tcPr>
            <w:tcW w:w="2835" w:type="dxa"/>
            <w:tcMar>
              <w:top w:w="80" w:type="dxa"/>
              <w:left w:w="100" w:type="dxa"/>
              <w:bottom w:w="80" w:type="dxa"/>
              <w:right w:w="100" w:type="dxa"/>
            </w:tcMar>
          </w:tcPr>
          <w:p w14:paraId="6FBED06D" w14:textId="395BA378" w:rsidR="003458C3" w:rsidRPr="000F6201" w:rsidRDefault="003458C3" w:rsidP="00710AFF">
            <w:pPr>
              <w:rPr>
                <w:lang w:val="en-GB"/>
              </w:rPr>
            </w:pPr>
            <w:r w:rsidRPr="000F6201">
              <w:rPr>
                <w:color w:val="000000"/>
                <w:lang w:val="en-GB"/>
              </w:rPr>
              <w:t>All employees across the group (xxx employees in xxx) have attended at least one training session (baseline: xxx employees trained)</w:t>
            </w:r>
          </w:p>
        </w:tc>
        <w:tc>
          <w:tcPr>
            <w:tcW w:w="1276" w:type="dxa"/>
            <w:tcMar>
              <w:top w:w="80" w:type="dxa"/>
              <w:left w:w="100" w:type="dxa"/>
              <w:bottom w:w="80" w:type="dxa"/>
              <w:right w:w="100" w:type="dxa"/>
            </w:tcMar>
          </w:tcPr>
          <w:p w14:paraId="064EE880" w14:textId="37263299" w:rsidR="003458C3" w:rsidRPr="000F6201" w:rsidRDefault="003458C3" w:rsidP="00710AFF">
            <w:pPr>
              <w:rPr>
                <w:lang w:val="en-GB"/>
              </w:rPr>
            </w:pPr>
            <w:r w:rsidRPr="000F6201">
              <w:rPr>
                <w:color w:val="000000"/>
                <w:lang w:val="en-GB"/>
              </w:rPr>
              <w:t>End XXXX</w:t>
            </w:r>
          </w:p>
        </w:tc>
      </w:tr>
    </w:tbl>
    <w:p w14:paraId="371B5A22" w14:textId="44FE0DEF" w:rsidR="002978F3" w:rsidRPr="003458C3" w:rsidRDefault="002978F3" w:rsidP="003458C3">
      <w:pPr>
        <w:rPr>
          <w:b/>
          <w:bCs/>
          <w:color w:val="1F4B32"/>
          <w:sz w:val="28"/>
          <w:szCs w:val="28"/>
          <w:lang w:val="en-GB"/>
        </w:rPr>
      </w:pPr>
    </w:p>
    <w:p w14:paraId="4BCA526A" w14:textId="54653A4A" w:rsidR="003458C3" w:rsidRPr="008F1E43" w:rsidRDefault="003458C3" w:rsidP="003458C3">
      <w:pPr>
        <w:pStyle w:val="Titre1"/>
        <w:pBdr>
          <w:bottom w:val="single" w:sz="8" w:space="4" w:color="1F4B32"/>
        </w:pBdr>
        <w:spacing w:before="360" w:after="160"/>
        <w:rPr>
          <w:lang w:val="en-GB"/>
        </w:rPr>
      </w:pPr>
      <w:r>
        <w:rPr>
          <w:b/>
          <w:bCs/>
          <w:color w:val="1F4B32"/>
          <w:sz w:val="28"/>
          <w:szCs w:val="28"/>
          <w:lang w:val="en-GB"/>
        </w:rPr>
        <w:lastRenderedPageBreak/>
        <w:t>5</w:t>
      </w:r>
      <w:r w:rsidRPr="008F1E43">
        <w:rPr>
          <w:b/>
          <w:bCs/>
          <w:color w:val="1F4B32"/>
          <w:sz w:val="28"/>
          <w:szCs w:val="28"/>
          <w:lang w:val="en-GB"/>
        </w:rPr>
        <w:t xml:space="preserve">. </w:t>
      </w:r>
      <w:r>
        <w:rPr>
          <w:b/>
          <w:bCs/>
          <w:color w:val="1F4B32"/>
          <w:sz w:val="28"/>
          <w:szCs w:val="28"/>
          <w:lang w:val="en-GB"/>
        </w:rPr>
        <w:t>Joining “It’s Now for Nature” (Business for Nature)</w:t>
      </w:r>
    </w:p>
    <w:p w14:paraId="45435D8C" w14:textId="055098C9" w:rsidR="00C21F76" w:rsidRDefault="00C21E9E" w:rsidP="00C21F76">
      <w:pPr>
        <w:spacing w:after="200"/>
        <w:jc w:val="both"/>
        <w:rPr>
          <w:lang w:val="en-GB"/>
        </w:rPr>
      </w:pPr>
      <w:r>
        <w:rPr>
          <w:lang w:val="en-GB"/>
        </w:rPr>
        <w:t>“</w:t>
      </w:r>
      <w:hyperlink r:id="rId11" w:history="1">
        <w:r w:rsidR="00C21F76" w:rsidRPr="007B7388">
          <w:rPr>
            <w:rStyle w:val="Lienhypertexte"/>
            <w:lang w:val="en-GB"/>
          </w:rPr>
          <w:t>It’s Now for Nature</w:t>
        </w:r>
      </w:hyperlink>
      <w:r>
        <w:rPr>
          <w:lang w:val="en-GB"/>
        </w:rPr>
        <w:t>”</w:t>
      </w:r>
      <w:r w:rsidR="00C21F76" w:rsidRPr="00C21F76">
        <w:rPr>
          <w:lang w:val="en-GB"/>
        </w:rPr>
        <w:t xml:space="preserve"> is a joint global campaign developed by </w:t>
      </w:r>
      <w:hyperlink r:id="rId12" w:history="1">
        <w:r w:rsidR="00C21F76" w:rsidRPr="00C21F76">
          <w:rPr>
            <w:rStyle w:val="Lienhypertexte"/>
            <w:lang w:val="en-GB"/>
          </w:rPr>
          <w:t>Business for Nature</w:t>
        </w:r>
      </w:hyperlink>
      <w:r w:rsidR="00C21F76" w:rsidRPr="00C21F76">
        <w:rPr>
          <w:lang w:val="en-GB"/>
        </w:rPr>
        <w:t xml:space="preserve">. </w:t>
      </w:r>
      <w:r>
        <w:rPr>
          <w:lang w:val="en-GB"/>
        </w:rPr>
        <w:t>It</w:t>
      </w:r>
      <w:r w:rsidR="00C21F76" w:rsidRPr="00C21F76">
        <w:rPr>
          <w:lang w:val="en-GB"/>
        </w:rPr>
        <w:t xml:space="preserve"> aims to rally all businesses to act on nature. </w:t>
      </w:r>
    </w:p>
    <w:p w14:paraId="04A6A39A" w14:textId="126EC1EE" w:rsidR="00C21F76" w:rsidRPr="00C21F76" w:rsidRDefault="00C21F76" w:rsidP="00C21F76">
      <w:pPr>
        <w:spacing w:after="200"/>
        <w:jc w:val="both"/>
        <w:rPr>
          <w:lang w:val="en-GB"/>
        </w:rPr>
      </w:pPr>
      <w:r w:rsidRPr="00C21F76">
        <w:rPr>
          <w:lang w:val="en-GB"/>
        </w:rPr>
        <w:t xml:space="preserve">Through the Nature Strategy Handbook and the It’s Now for Nature </w:t>
      </w:r>
      <w:proofErr w:type="gramStart"/>
      <w:r w:rsidRPr="00C21F76">
        <w:rPr>
          <w:lang w:val="en-GB"/>
        </w:rPr>
        <w:t>Accelerator,</w:t>
      </w:r>
      <w:proofErr w:type="gramEnd"/>
      <w:r w:rsidRPr="00C21F76">
        <w:rPr>
          <w:lang w:val="en-GB"/>
        </w:rPr>
        <w:t xml:space="preserve"> the campaign supports businesses and financial institutions to develop and publish a nature strategy – from core business strategies that embed nature through to standalone nature strategies. This enables them to make a meaningful contribution towards the global goal to halt and reverse nature loss by 2030.</w:t>
      </w:r>
    </w:p>
    <w:p w14:paraId="0DC27692" w14:textId="53870D74" w:rsidR="00DE6DC8" w:rsidRPr="00DE6DC8" w:rsidRDefault="00C21F76" w:rsidP="00C21F76">
      <w:pPr>
        <w:spacing w:after="200"/>
        <w:jc w:val="both"/>
        <w:rPr>
          <w:lang w:val="en-GB"/>
        </w:rPr>
      </w:pPr>
      <w:r w:rsidRPr="00C21F76">
        <w:rPr>
          <w:lang w:val="en-GB"/>
        </w:rPr>
        <w:t>Over 40 companies are currently featured on the It’s Now for Nature website, many of which also hold commitments through Act4Nature</w:t>
      </w:r>
      <w:r>
        <w:rPr>
          <w:lang w:val="en-GB"/>
        </w:rPr>
        <w:t xml:space="preserve"> International</w:t>
      </w:r>
      <w:r w:rsidRPr="00C21F76">
        <w:rPr>
          <w:lang w:val="en-GB"/>
        </w:rPr>
        <w:t xml:space="preserve">. To streamline reporting and reduce the time required to </w:t>
      </w:r>
      <w:r w:rsidR="00A71025">
        <w:rPr>
          <w:lang w:val="en-GB"/>
        </w:rPr>
        <w:t>join</w:t>
      </w:r>
      <w:r w:rsidRPr="00C21F76">
        <w:rPr>
          <w:lang w:val="en-GB"/>
        </w:rPr>
        <w:t xml:space="preserve"> both initiatives, the information outlined below will help you align your efforts across both frameworks.</w:t>
      </w:r>
    </w:p>
    <w:p w14:paraId="13EDEA37" w14:textId="55E18F1C" w:rsidR="00DE6DC8" w:rsidRDefault="00C21F76" w:rsidP="00A041EA">
      <w:pPr>
        <w:spacing w:after="80"/>
        <w:jc w:val="both"/>
        <w:rPr>
          <w:i/>
          <w:iCs/>
          <w:color w:val="595959"/>
          <w:sz w:val="21"/>
          <w:szCs w:val="21"/>
          <w:lang w:val="en-GB"/>
        </w:rPr>
      </w:pPr>
      <w:r w:rsidRPr="00C21F76">
        <w:rPr>
          <w:i/>
          <w:iCs/>
          <w:color w:val="595959"/>
          <w:sz w:val="21"/>
          <w:szCs w:val="21"/>
          <w:lang w:val="en-GB"/>
        </w:rPr>
        <w:t xml:space="preserve">If you are interested in having your full nature strategy reviewed for inclusion on It’s Now for Nature, </w:t>
      </w:r>
      <w:r w:rsidRPr="00C21F76">
        <w:rPr>
          <w:b/>
          <w:bCs/>
          <w:i/>
          <w:iCs/>
          <w:color w:val="595959"/>
          <w:sz w:val="21"/>
          <w:szCs w:val="21"/>
          <w:lang w:val="en-GB"/>
        </w:rPr>
        <w:t>please complete the following information</w:t>
      </w:r>
      <w:r>
        <w:rPr>
          <w:i/>
          <w:iCs/>
          <w:color w:val="595959"/>
          <w:sz w:val="21"/>
          <w:szCs w:val="21"/>
          <w:lang w:val="en-GB"/>
        </w:rPr>
        <w:t>:</w:t>
      </w:r>
    </w:p>
    <w:p w14:paraId="023F9B75" w14:textId="493C11E5" w:rsidR="002978F3" w:rsidRDefault="00C21E9E" w:rsidP="00C21E9E">
      <w:pPr>
        <w:spacing w:after="80"/>
        <w:jc w:val="both"/>
        <w:rPr>
          <w:lang w:val="en-GB"/>
        </w:rPr>
      </w:pPr>
      <w:r w:rsidRPr="008F1E43">
        <w:rPr>
          <w:noProof/>
          <w:lang w:val="en-GB"/>
        </w:rPr>
        <w:drawing>
          <wp:anchor distT="0" distB="0" distL="114300" distR="114300" simplePos="0" relativeHeight="251660288" behindDoc="1" locked="0" layoutInCell="1" allowOverlap="1" wp14:anchorId="20E96849" wp14:editId="28F193F4">
            <wp:simplePos x="0" y="0"/>
            <wp:positionH relativeFrom="margin">
              <wp:align>right</wp:align>
            </wp:positionH>
            <wp:positionV relativeFrom="paragraph">
              <wp:posOffset>5080</wp:posOffset>
            </wp:positionV>
            <wp:extent cx="1066800" cy="434340"/>
            <wp:effectExtent l="0" t="0" r="0" b="3810"/>
            <wp:wrapTight wrapText="bothSides">
              <wp:wrapPolygon edited="0">
                <wp:start x="0" y="0"/>
                <wp:lineTo x="0" y="20842"/>
                <wp:lineTo x="21214" y="20842"/>
                <wp:lineTo x="21214" y="0"/>
                <wp:lineTo x="0" y="0"/>
              </wp:wrapPolygon>
            </wp:wrapTight>
            <wp:docPr id="3" name="Picture 2" descr="Logo&#10;&#10;Description automatically generated">
              <a:extLst xmlns:a="http://schemas.openxmlformats.org/drawingml/2006/main">
                <a:ext uri="{FF2B5EF4-FFF2-40B4-BE49-F238E27FC236}">
                  <a16:creationId xmlns:a16="http://schemas.microsoft.com/office/drawing/2014/main" id="{61119488-0637-4FCF-82B6-923BCA38B2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Logo&#10;&#10;Description automatically generated">
                      <a:extLst>
                        <a:ext uri="{FF2B5EF4-FFF2-40B4-BE49-F238E27FC236}">
                          <a16:creationId xmlns:a16="http://schemas.microsoft.com/office/drawing/2014/main" id="{61119488-0637-4FCF-82B6-923BCA38B23F}"/>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66800" cy="434340"/>
                    </a:xfrm>
                    <a:prstGeom prst="rect">
                      <a:avLst/>
                    </a:prstGeom>
                  </pic:spPr>
                </pic:pic>
              </a:graphicData>
            </a:graphic>
            <wp14:sizeRelH relativeFrom="margin">
              <wp14:pctWidth>0</wp14:pctWidth>
            </wp14:sizeRelH>
            <wp14:sizeRelV relativeFrom="margin">
              <wp14:pctHeight>0</wp14:pctHeight>
            </wp14:sizeRelV>
          </wp:anchor>
        </w:drawing>
      </w:r>
      <w:r w:rsidR="0037453F" w:rsidRPr="00DE6DC8">
        <w:rPr>
          <w:rFonts w:ascii="Segoe UI Symbol" w:hAnsi="Segoe UI Symbol" w:cs="Segoe UI Symbol"/>
          <w:lang w:val="en-GB"/>
        </w:rPr>
        <w:t>☐</w:t>
      </w:r>
      <w:r w:rsidR="0037453F" w:rsidRPr="00DE6DC8">
        <w:rPr>
          <w:lang w:val="en-GB"/>
        </w:rPr>
        <w:t xml:space="preserve"> </w:t>
      </w:r>
      <w:r w:rsidR="00DE6DC8" w:rsidRPr="00DE6DC8">
        <w:rPr>
          <w:lang w:val="en-GB"/>
        </w:rPr>
        <w:t>Our company would like to be put in touch with BfN regarding the "It's Now for Nature" campaign</w:t>
      </w:r>
    </w:p>
    <w:p w14:paraId="07402F39" w14:textId="67E29753" w:rsidR="00BD5268" w:rsidRDefault="00BD5268" w:rsidP="00C21E9E">
      <w:pPr>
        <w:spacing w:after="80"/>
        <w:jc w:val="both"/>
        <w:rPr>
          <w:lang w:val="en-GB"/>
        </w:rPr>
      </w:pPr>
      <w:r w:rsidRPr="00DE6DC8">
        <w:rPr>
          <w:rFonts w:ascii="Segoe UI Symbol" w:hAnsi="Segoe UI Symbol" w:cs="Segoe UI Symbol"/>
          <w:lang w:val="en-GB"/>
        </w:rPr>
        <w:t>☐</w:t>
      </w:r>
      <w:r w:rsidRPr="00DE6DC8">
        <w:rPr>
          <w:lang w:val="en-GB"/>
        </w:rPr>
        <w:t xml:space="preserve"> Our company </w:t>
      </w:r>
      <w:r>
        <w:rPr>
          <w:lang w:val="en-GB"/>
        </w:rPr>
        <w:t xml:space="preserve">is already part of </w:t>
      </w:r>
      <w:r w:rsidRPr="00DE6DC8">
        <w:rPr>
          <w:lang w:val="en-GB"/>
        </w:rPr>
        <w:t>the "It's Now for Nature" campaign</w:t>
      </w:r>
    </w:p>
    <w:p w14:paraId="37DD8C86" w14:textId="423D0A4E" w:rsidR="002966CC" w:rsidRPr="002966CC" w:rsidRDefault="00C21E9E" w:rsidP="002966CC">
      <w:pPr>
        <w:spacing w:after="160"/>
        <w:rPr>
          <w:lang w:val="en-GB"/>
        </w:rPr>
      </w:pPr>
      <w:r w:rsidRPr="008F1E43">
        <w:rPr>
          <w:noProof/>
          <w:lang w:val="en-GB"/>
        </w:rPr>
        <w:drawing>
          <wp:anchor distT="0" distB="0" distL="114300" distR="114300" simplePos="0" relativeHeight="251661312" behindDoc="1" locked="0" layoutInCell="1" allowOverlap="1" wp14:anchorId="5F6557D0" wp14:editId="3DAB5660">
            <wp:simplePos x="0" y="0"/>
            <wp:positionH relativeFrom="margin">
              <wp:posOffset>9080500</wp:posOffset>
            </wp:positionH>
            <wp:positionV relativeFrom="paragraph">
              <wp:posOffset>364490</wp:posOffset>
            </wp:positionV>
            <wp:extent cx="727075" cy="361315"/>
            <wp:effectExtent l="0" t="0" r="0" b="635"/>
            <wp:wrapTight wrapText="bothSides">
              <wp:wrapPolygon edited="0">
                <wp:start x="0" y="0"/>
                <wp:lineTo x="0" y="20499"/>
                <wp:lineTo x="20940" y="20499"/>
                <wp:lineTo x="20940" y="0"/>
                <wp:lineTo x="0" y="0"/>
              </wp:wrapPolygon>
            </wp:wrapTight>
            <wp:docPr id="16059626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96269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7075" cy="361315"/>
                    </a:xfrm>
                    <a:prstGeom prst="rect">
                      <a:avLst/>
                    </a:prstGeom>
                  </pic:spPr>
                </pic:pic>
              </a:graphicData>
            </a:graphic>
            <wp14:sizeRelH relativeFrom="margin">
              <wp14:pctWidth>0</wp14:pctWidth>
            </wp14:sizeRelH>
            <wp14:sizeRelV relativeFrom="margin">
              <wp14:pctHeight>0</wp14:pctHeight>
            </wp14:sizeRelV>
          </wp:anchor>
        </w:drawing>
      </w:r>
      <w:r w:rsidR="002966CC" w:rsidRPr="002966CC">
        <w:rPr>
          <w:b/>
          <w:bCs/>
          <w:lang w:val="en-GB"/>
        </w:rPr>
        <w:t>Cross-reference to Business for Nature's "It's Now for Nature" minimum criteria</w:t>
      </w:r>
      <w:r w:rsidR="002966CC" w:rsidRPr="002966CC">
        <w:rPr>
          <w:lang w:val="en-GB"/>
        </w:rPr>
        <w:br/>
      </w:r>
      <w:r w:rsidR="002966CC" w:rsidRPr="002966CC">
        <w:rPr>
          <w:i/>
          <w:iCs/>
          <w:lang w:val="en-GB"/>
        </w:rPr>
        <w:t>(for companies seeking BfN recognition)</w:t>
      </w:r>
      <w:r w:rsidR="00E75C4D">
        <w:rPr>
          <w:i/>
          <w:iCs/>
          <w:lang w:val="en-GB"/>
        </w:rPr>
        <w:t xml:space="preserve">, fill in the following to confirm your strategy </w:t>
      </w:r>
      <w:r w:rsidR="00C21F76">
        <w:rPr>
          <w:i/>
          <w:iCs/>
          <w:lang w:val="en-GB"/>
        </w:rPr>
        <w:t>has: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95"/>
        <w:gridCol w:w="919"/>
        <w:gridCol w:w="3489"/>
      </w:tblGrid>
      <w:tr w:rsidR="002966CC" w:rsidRPr="002966CC" w14:paraId="3D108A5B" w14:textId="77777777" w:rsidTr="002966CC">
        <w:trPr>
          <w:tblHeader/>
          <w:tblCellSpacing w:w="15" w:type="dxa"/>
        </w:trPr>
        <w:tc>
          <w:tcPr>
            <w:tcW w:w="0" w:type="auto"/>
            <w:shd w:val="clear" w:color="auto" w:fill="F2F2F2" w:themeFill="background1" w:themeFillShade="F2"/>
            <w:vAlign w:val="center"/>
            <w:hideMark/>
          </w:tcPr>
          <w:p w14:paraId="4964B3AA" w14:textId="77777777" w:rsidR="002966CC" w:rsidRPr="002966CC" w:rsidRDefault="002966CC" w:rsidP="00710AFF">
            <w:pPr>
              <w:spacing w:after="160"/>
              <w:jc w:val="both"/>
              <w:rPr>
                <w:b/>
                <w:bCs/>
              </w:rPr>
            </w:pPr>
            <w:r w:rsidRPr="002966CC">
              <w:rPr>
                <w:b/>
                <w:bCs/>
              </w:rPr>
              <w:t xml:space="preserve">BfN minimum </w:t>
            </w:r>
            <w:proofErr w:type="spellStart"/>
            <w:r w:rsidRPr="002966CC">
              <w:rPr>
                <w:b/>
                <w:bCs/>
              </w:rPr>
              <w:t>criterion</w:t>
            </w:r>
            <w:proofErr w:type="spellEnd"/>
          </w:p>
        </w:tc>
        <w:tc>
          <w:tcPr>
            <w:tcW w:w="0" w:type="auto"/>
            <w:shd w:val="clear" w:color="auto" w:fill="F2F2F2" w:themeFill="background1" w:themeFillShade="F2"/>
            <w:vAlign w:val="center"/>
            <w:hideMark/>
          </w:tcPr>
          <w:p w14:paraId="374D696F" w14:textId="77777777" w:rsidR="002966CC" w:rsidRPr="002966CC" w:rsidRDefault="002966CC" w:rsidP="00710AFF">
            <w:pPr>
              <w:spacing w:after="160"/>
              <w:jc w:val="both"/>
              <w:rPr>
                <w:b/>
                <w:bCs/>
              </w:rPr>
            </w:pPr>
            <w:proofErr w:type="gramStart"/>
            <w:r w:rsidRPr="002966CC">
              <w:rPr>
                <w:b/>
                <w:bCs/>
              </w:rPr>
              <w:t>Covered?</w:t>
            </w:r>
            <w:proofErr w:type="gramEnd"/>
          </w:p>
        </w:tc>
        <w:tc>
          <w:tcPr>
            <w:tcW w:w="0" w:type="auto"/>
            <w:shd w:val="clear" w:color="auto" w:fill="F2F2F2" w:themeFill="background1" w:themeFillShade="F2"/>
            <w:vAlign w:val="center"/>
            <w:hideMark/>
          </w:tcPr>
          <w:p w14:paraId="2FD297A6" w14:textId="77777777" w:rsidR="002966CC" w:rsidRPr="002966CC" w:rsidRDefault="002966CC" w:rsidP="00710AFF">
            <w:pPr>
              <w:spacing w:after="160"/>
              <w:jc w:val="both"/>
              <w:rPr>
                <w:b/>
                <w:bCs/>
              </w:rPr>
            </w:pPr>
            <w:proofErr w:type="spellStart"/>
            <w:r w:rsidRPr="002966CC">
              <w:rPr>
                <w:b/>
                <w:bCs/>
              </w:rPr>
              <w:t>Where</w:t>
            </w:r>
            <w:proofErr w:type="spellEnd"/>
            <w:r w:rsidRPr="002966CC">
              <w:rPr>
                <w:b/>
                <w:bCs/>
              </w:rPr>
              <w:t xml:space="preserve"> (section / page)</w:t>
            </w:r>
          </w:p>
        </w:tc>
      </w:tr>
      <w:tr w:rsidR="002966CC" w:rsidRPr="002966CC" w14:paraId="1B86CFC6" w14:textId="77777777" w:rsidTr="002966CC">
        <w:trPr>
          <w:tblCellSpacing w:w="15" w:type="dxa"/>
        </w:trPr>
        <w:tc>
          <w:tcPr>
            <w:tcW w:w="0" w:type="auto"/>
            <w:shd w:val="clear" w:color="auto" w:fill="F2F2F2" w:themeFill="background1" w:themeFillShade="F2"/>
            <w:vAlign w:val="center"/>
            <w:hideMark/>
          </w:tcPr>
          <w:p w14:paraId="3E9890BD" w14:textId="77777777" w:rsidR="002966CC" w:rsidRPr="002966CC" w:rsidRDefault="002966CC" w:rsidP="00710AFF">
            <w:pPr>
              <w:spacing w:after="160"/>
              <w:jc w:val="both"/>
              <w:rPr>
                <w:lang w:val="en-GB"/>
              </w:rPr>
            </w:pPr>
            <w:r w:rsidRPr="002966CC">
              <w:rPr>
                <w:lang w:val="en-GB"/>
              </w:rPr>
              <w:t>Materiality assessment identifying material impacts, dependencies, risks and opportunities</w:t>
            </w:r>
          </w:p>
        </w:tc>
        <w:tc>
          <w:tcPr>
            <w:tcW w:w="0" w:type="auto"/>
            <w:shd w:val="clear" w:color="auto" w:fill="F2F2F2" w:themeFill="background1" w:themeFillShade="F2"/>
            <w:vAlign w:val="center"/>
            <w:hideMark/>
          </w:tcPr>
          <w:p w14:paraId="7DF567AA" w14:textId="77777777" w:rsidR="002966CC" w:rsidRPr="002966CC" w:rsidRDefault="002966CC" w:rsidP="00710AFF">
            <w:pPr>
              <w:spacing w:after="160"/>
              <w:jc w:val="both"/>
            </w:pPr>
            <w:r w:rsidRPr="002966CC">
              <w:t>Yes / No</w:t>
            </w:r>
          </w:p>
        </w:tc>
        <w:tc>
          <w:tcPr>
            <w:tcW w:w="0" w:type="auto"/>
            <w:shd w:val="clear" w:color="auto" w:fill="F2F2F2" w:themeFill="background1" w:themeFillShade="F2"/>
            <w:vAlign w:val="center"/>
            <w:hideMark/>
          </w:tcPr>
          <w:p w14:paraId="4A96F020" w14:textId="77777777" w:rsidR="002966CC" w:rsidRPr="002966CC" w:rsidRDefault="002966CC" w:rsidP="002966CC">
            <w:pPr>
              <w:spacing w:after="160"/>
            </w:pPr>
            <w:r w:rsidRPr="002966CC">
              <w:t xml:space="preserve">e.g. §2, </w:t>
            </w:r>
            <w:proofErr w:type="spellStart"/>
            <w:r w:rsidRPr="002966CC">
              <w:t>p.X</w:t>
            </w:r>
            <w:proofErr w:type="spellEnd"/>
          </w:p>
        </w:tc>
      </w:tr>
      <w:tr w:rsidR="002966CC" w:rsidRPr="007B7388" w14:paraId="73EB85CE" w14:textId="77777777" w:rsidTr="002966CC">
        <w:trPr>
          <w:tblCellSpacing w:w="15" w:type="dxa"/>
        </w:trPr>
        <w:tc>
          <w:tcPr>
            <w:tcW w:w="0" w:type="auto"/>
            <w:shd w:val="clear" w:color="auto" w:fill="F2F2F2" w:themeFill="background1" w:themeFillShade="F2"/>
            <w:vAlign w:val="center"/>
            <w:hideMark/>
          </w:tcPr>
          <w:p w14:paraId="1DDD91BC" w14:textId="77777777" w:rsidR="002966CC" w:rsidRPr="002966CC" w:rsidRDefault="002966CC" w:rsidP="00710AFF">
            <w:pPr>
              <w:spacing w:after="160"/>
              <w:jc w:val="both"/>
              <w:rPr>
                <w:lang w:val="en-GB"/>
              </w:rPr>
            </w:pPr>
            <w:r w:rsidRPr="002966CC">
              <w:rPr>
                <w:lang w:val="en-GB"/>
              </w:rPr>
              <w:t>SMART targets aligned with materiality findings</w:t>
            </w:r>
          </w:p>
        </w:tc>
        <w:tc>
          <w:tcPr>
            <w:tcW w:w="0" w:type="auto"/>
            <w:shd w:val="clear" w:color="auto" w:fill="F2F2F2" w:themeFill="background1" w:themeFillShade="F2"/>
            <w:vAlign w:val="center"/>
            <w:hideMark/>
          </w:tcPr>
          <w:p w14:paraId="582C929E" w14:textId="77777777" w:rsidR="002966CC" w:rsidRPr="002966CC" w:rsidRDefault="002966CC" w:rsidP="00710AFF">
            <w:pPr>
              <w:spacing w:after="160"/>
              <w:jc w:val="both"/>
            </w:pPr>
            <w:r w:rsidRPr="002966CC">
              <w:t>Yes / No</w:t>
            </w:r>
          </w:p>
        </w:tc>
        <w:tc>
          <w:tcPr>
            <w:tcW w:w="0" w:type="auto"/>
            <w:shd w:val="clear" w:color="auto" w:fill="F2F2F2" w:themeFill="background1" w:themeFillShade="F2"/>
            <w:vAlign w:val="center"/>
            <w:hideMark/>
          </w:tcPr>
          <w:p w14:paraId="41018F84" w14:textId="77777777" w:rsidR="002966CC" w:rsidRPr="002966CC" w:rsidRDefault="002966CC" w:rsidP="002966CC">
            <w:pPr>
              <w:spacing w:after="160"/>
              <w:rPr>
                <w:lang w:val="en-GB"/>
              </w:rPr>
            </w:pPr>
            <w:r w:rsidRPr="002966CC">
              <w:rPr>
                <w:lang w:val="en-GB"/>
              </w:rPr>
              <w:t xml:space="preserve">e.g. §4 grid, all pillars, </w:t>
            </w:r>
            <w:proofErr w:type="spellStart"/>
            <w:r w:rsidRPr="002966CC">
              <w:rPr>
                <w:lang w:val="en-GB"/>
              </w:rPr>
              <w:t>p.X</w:t>
            </w:r>
            <w:proofErr w:type="spellEnd"/>
          </w:p>
        </w:tc>
      </w:tr>
      <w:tr w:rsidR="002966CC" w:rsidRPr="007B7388" w14:paraId="424B0769" w14:textId="77777777" w:rsidTr="002966CC">
        <w:trPr>
          <w:tblCellSpacing w:w="15" w:type="dxa"/>
        </w:trPr>
        <w:tc>
          <w:tcPr>
            <w:tcW w:w="0" w:type="auto"/>
            <w:shd w:val="clear" w:color="auto" w:fill="F2F2F2" w:themeFill="background1" w:themeFillShade="F2"/>
            <w:vAlign w:val="center"/>
            <w:hideMark/>
          </w:tcPr>
          <w:p w14:paraId="2D791B49" w14:textId="77777777" w:rsidR="002966CC" w:rsidRPr="002966CC" w:rsidRDefault="002966CC" w:rsidP="00710AFF">
            <w:pPr>
              <w:spacing w:after="160"/>
              <w:jc w:val="both"/>
              <w:rPr>
                <w:lang w:val="en-GB"/>
              </w:rPr>
            </w:pPr>
            <w:r w:rsidRPr="002966CC">
              <w:rPr>
                <w:lang w:val="en-GB"/>
              </w:rPr>
              <w:t>Actions to achieve SMART targets (avoid/reduce negative impacts)</w:t>
            </w:r>
          </w:p>
        </w:tc>
        <w:tc>
          <w:tcPr>
            <w:tcW w:w="0" w:type="auto"/>
            <w:shd w:val="clear" w:color="auto" w:fill="F2F2F2" w:themeFill="background1" w:themeFillShade="F2"/>
            <w:vAlign w:val="center"/>
            <w:hideMark/>
          </w:tcPr>
          <w:p w14:paraId="1A188548" w14:textId="77777777" w:rsidR="002966CC" w:rsidRPr="002966CC" w:rsidRDefault="002966CC" w:rsidP="00710AFF">
            <w:pPr>
              <w:spacing w:after="160"/>
              <w:jc w:val="both"/>
            </w:pPr>
            <w:r w:rsidRPr="002966CC">
              <w:t>Yes / No</w:t>
            </w:r>
          </w:p>
        </w:tc>
        <w:tc>
          <w:tcPr>
            <w:tcW w:w="0" w:type="auto"/>
            <w:shd w:val="clear" w:color="auto" w:fill="F2F2F2" w:themeFill="background1" w:themeFillShade="F2"/>
            <w:vAlign w:val="center"/>
            <w:hideMark/>
          </w:tcPr>
          <w:p w14:paraId="39BDD2C1" w14:textId="77777777" w:rsidR="002966CC" w:rsidRPr="002966CC" w:rsidRDefault="002966CC" w:rsidP="002966CC">
            <w:pPr>
              <w:spacing w:after="160"/>
              <w:rPr>
                <w:lang w:val="en-GB"/>
              </w:rPr>
            </w:pPr>
            <w:r w:rsidRPr="002966CC">
              <w:rPr>
                <w:lang w:val="en-GB"/>
              </w:rPr>
              <w:t xml:space="preserve">e.g. §4 grid, "Key Actions" column, </w:t>
            </w:r>
            <w:proofErr w:type="spellStart"/>
            <w:r w:rsidRPr="002966CC">
              <w:rPr>
                <w:lang w:val="en-GB"/>
              </w:rPr>
              <w:t>p.X</w:t>
            </w:r>
            <w:proofErr w:type="spellEnd"/>
          </w:p>
        </w:tc>
      </w:tr>
      <w:tr w:rsidR="002966CC" w:rsidRPr="002966CC" w14:paraId="57E798D6" w14:textId="77777777" w:rsidTr="002966CC">
        <w:trPr>
          <w:tblCellSpacing w:w="15" w:type="dxa"/>
        </w:trPr>
        <w:tc>
          <w:tcPr>
            <w:tcW w:w="0" w:type="auto"/>
            <w:shd w:val="clear" w:color="auto" w:fill="F2F2F2" w:themeFill="background1" w:themeFillShade="F2"/>
            <w:vAlign w:val="center"/>
            <w:hideMark/>
          </w:tcPr>
          <w:p w14:paraId="5368240E" w14:textId="77777777" w:rsidR="002966CC" w:rsidRPr="002966CC" w:rsidRDefault="002966CC" w:rsidP="00710AFF">
            <w:pPr>
              <w:spacing w:after="160"/>
              <w:jc w:val="both"/>
              <w:rPr>
                <w:lang w:val="en-GB"/>
              </w:rPr>
            </w:pPr>
            <w:r w:rsidRPr="002966CC">
              <w:rPr>
                <w:lang w:val="en-GB"/>
              </w:rPr>
              <w:t>C-suite or board approval and responsibility for delivery</w:t>
            </w:r>
          </w:p>
        </w:tc>
        <w:tc>
          <w:tcPr>
            <w:tcW w:w="0" w:type="auto"/>
            <w:shd w:val="clear" w:color="auto" w:fill="F2F2F2" w:themeFill="background1" w:themeFillShade="F2"/>
            <w:vAlign w:val="center"/>
            <w:hideMark/>
          </w:tcPr>
          <w:p w14:paraId="5D3C0FEA" w14:textId="77777777" w:rsidR="002966CC" w:rsidRPr="002966CC" w:rsidRDefault="002966CC" w:rsidP="00710AFF">
            <w:pPr>
              <w:spacing w:after="160"/>
              <w:jc w:val="both"/>
            </w:pPr>
            <w:r w:rsidRPr="002966CC">
              <w:t>Yes / No</w:t>
            </w:r>
          </w:p>
        </w:tc>
        <w:tc>
          <w:tcPr>
            <w:tcW w:w="0" w:type="auto"/>
            <w:shd w:val="clear" w:color="auto" w:fill="F2F2F2" w:themeFill="background1" w:themeFillShade="F2"/>
            <w:vAlign w:val="center"/>
            <w:hideMark/>
          </w:tcPr>
          <w:p w14:paraId="643B7440" w14:textId="78B22CA2" w:rsidR="002966CC" w:rsidRPr="002966CC" w:rsidRDefault="002966CC" w:rsidP="002966CC">
            <w:pPr>
              <w:spacing w:after="160"/>
            </w:pPr>
            <w:r w:rsidRPr="002966CC">
              <w:t>e.g. §</w:t>
            </w:r>
            <w:r>
              <w:t>1</w:t>
            </w:r>
            <w:r w:rsidRPr="002966CC">
              <w:t xml:space="preserve">, </w:t>
            </w:r>
            <w:proofErr w:type="spellStart"/>
            <w:r w:rsidRPr="002966CC">
              <w:t>p.X</w:t>
            </w:r>
            <w:proofErr w:type="spellEnd"/>
          </w:p>
        </w:tc>
      </w:tr>
    </w:tbl>
    <w:p w14:paraId="5D4779CD" w14:textId="494A2967" w:rsidR="00DE6DC8" w:rsidRPr="008F1E43" w:rsidRDefault="00DC097C" w:rsidP="00A041EA">
      <w:pPr>
        <w:spacing w:after="200"/>
        <w:jc w:val="both"/>
        <w:rPr>
          <w:lang w:val="en-GB"/>
        </w:rPr>
      </w:pPr>
      <w:r w:rsidRPr="00DC097C">
        <w:rPr>
          <w:lang w:val="en-GB"/>
        </w:rPr>
        <w:t>After you submit your strategy to It's Now for Nature, Business for Nature will review it against the four minimum criteria, a process that takes about 8 weeks. If it meets the criteria, we'll feature it on the It's Now for Nature website and notify you by email; if we need more information or it doesn't meet the criteria, we’ll contact you by email.</w:t>
      </w:r>
    </w:p>
    <w:p w14:paraId="5D3B9565" w14:textId="2D99ABDD" w:rsidR="002978F3" w:rsidRPr="008F1E43" w:rsidRDefault="0037453F">
      <w:pPr>
        <w:pStyle w:val="Titre1"/>
        <w:pBdr>
          <w:bottom w:val="single" w:sz="8" w:space="4" w:color="1F4B32"/>
        </w:pBdr>
        <w:spacing w:before="360" w:after="160"/>
        <w:rPr>
          <w:lang w:val="en-GB"/>
        </w:rPr>
      </w:pPr>
      <w:r w:rsidRPr="008F1E43">
        <w:rPr>
          <w:b/>
          <w:bCs/>
          <w:color w:val="1F4B32"/>
          <w:sz w:val="28"/>
          <w:szCs w:val="28"/>
          <w:lang w:val="en-GB"/>
        </w:rPr>
        <w:t xml:space="preserve">6. Ressources </w:t>
      </w:r>
      <w:r w:rsidR="00DE6DC8">
        <w:rPr>
          <w:b/>
          <w:bCs/>
          <w:color w:val="1F4B32"/>
          <w:sz w:val="28"/>
          <w:szCs w:val="28"/>
          <w:lang w:val="en-GB"/>
        </w:rPr>
        <w:t>and</w:t>
      </w:r>
      <w:r w:rsidRPr="008F1E43">
        <w:rPr>
          <w:b/>
          <w:bCs/>
          <w:color w:val="1F4B32"/>
          <w:sz w:val="28"/>
          <w:szCs w:val="28"/>
          <w:lang w:val="en-GB"/>
        </w:rPr>
        <w:t xml:space="preserve"> contact</w:t>
      </w:r>
    </w:p>
    <w:p w14:paraId="51DF1EE1" w14:textId="083491B1" w:rsidR="002978F3" w:rsidRPr="008F1E43" w:rsidRDefault="00DE6DC8" w:rsidP="00BD5268">
      <w:pPr>
        <w:jc w:val="both"/>
        <w:rPr>
          <w:lang w:val="en-GB"/>
        </w:rPr>
      </w:pPr>
      <w:r w:rsidRPr="00DE6DC8">
        <w:rPr>
          <w:lang w:val="en-GB"/>
        </w:rPr>
        <w:t xml:space="preserve">To help you prepare your commitments, please consult the resources available </w:t>
      </w:r>
      <w:hyperlink r:id="rId15" w:history="1">
        <w:r w:rsidRPr="00DE6DC8">
          <w:rPr>
            <w:rStyle w:val="Lienhypertexte"/>
            <w:lang w:val="en-GB"/>
          </w:rPr>
          <w:t>here</w:t>
        </w:r>
      </w:hyperlink>
      <w:r w:rsidRPr="00DE6DC8">
        <w:rPr>
          <w:lang w:val="en-GB"/>
        </w:rPr>
        <w:t>.</w:t>
      </w:r>
      <w:r>
        <w:rPr>
          <w:lang w:val="en-GB"/>
        </w:rPr>
        <w:t xml:space="preserve"> </w:t>
      </w:r>
    </w:p>
    <w:p w14:paraId="77B090C0" w14:textId="63C5DB16" w:rsidR="002978F3" w:rsidRPr="004C569E" w:rsidRDefault="00DE6DC8" w:rsidP="00BD5268">
      <w:pPr>
        <w:jc w:val="both"/>
        <w:rPr>
          <w:lang w:val="en-GB"/>
        </w:rPr>
      </w:pPr>
      <w:r w:rsidRPr="00DE6DC8">
        <w:rPr>
          <w:lang w:val="en-GB"/>
        </w:rPr>
        <w:t xml:space="preserve">We also recommend reviewing the commitments already made by member companies, accessible via the logos of registered companies </w:t>
      </w:r>
      <w:hyperlink r:id="rId16" w:history="1">
        <w:r w:rsidRPr="00DE6DC8">
          <w:rPr>
            <w:rStyle w:val="Lienhypertexte"/>
            <w:lang w:val="en-GB"/>
          </w:rPr>
          <w:t>here</w:t>
        </w:r>
      </w:hyperlink>
      <w:r w:rsidRPr="00DE6DC8">
        <w:rPr>
          <w:lang w:val="en-GB"/>
        </w:rPr>
        <w:t xml:space="preserve">. </w:t>
      </w:r>
    </w:p>
    <w:p w14:paraId="489135F3" w14:textId="3D233E98" w:rsidR="00A041EA" w:rsidRPr="008F1E43" w:rsidRDefault="00DE6DC8" w:rsidP="00BD5268">
      <w:pPr>
        <w:jc w:val="both"/>
        <w:rPr>
          <w:lang w:val="en-GB"/>
        </w:rPr>
      </w:pPr>
      <w:r w:rsidRPr="00DE6DC8">
        <w:rPr>
          <w:lang w:val="en-GB"/>
        </w:rPr>
        <w:t xml:space="preserve">For any questions, or for an informal review of a draft set of commitments ahead of a submission round: </w:t>
      </w:r>
      <w:hyperlink r:id="rId17" w:history="1">
        <w:r w:rsidRPr="002927E5">
          <w:rPr>
            <w:rStyle w:val="Lienhypertexte"/>
            <w:lang w:val="en-GB"/>
          </w:rPr>
          <w:t>engagement@act4nature.com</w:t>
        </w:r>
      </w:hyperlink>
      <w:r w:rsidRPr="00DE6DC8">
        <w:rPr>
          <w:lang w:val="en-GB"/>
        </w:rPr>
        <w:t xml:space="preserve">. The calendar of the year's three commitment submission rounds is available </w:t>
      </w:r>
      <w:hyperlink r:id="rId18" w:history="1">
        <w:r w:rsidRPr="00DE6DC8">
          <w:rPr>
            <w:rStyle w:val="Lienhypertexte"/>
            <w:lang w:val="en-GB"/>
          </w:rPr>
          <w:t>here</w:t>
        </w:r>
      </w:hyperlink>
      <w:r w:rsidRPr="00DE6DC8">
        <w:rPr>
          <w:lang w:val="en-GB"/>
        </w:rPr>
        <w:t>.</w:t>
      </w:r>
      <w:r>
        <w:rPr>
          <w:lang w:val="en-GB"/>
        </w:rPr>
        <w:t xml:space="preserve"> </w:t>
      </w:r>
      <w:r w:rsidR="00C21E9E" w:rsidRPr="00C21E9E">
        <w:rPr>
          <w:lang w:val="en-GB"/>
        </w:rPr>
        <w:t xml:space="preserve">For further information on It’s Now for Nature, please contact </w:t>
      </w:r>
      <w:hyperlink r:id="rId19" w:history="1">
        <w:r w:rsidR="00C21E9E" w:rsidRPr="00AE3DE8">
          <w:rPr>
            <w:rStyle w:val="Lienhypertexte"/>
            <w:lang w:val="en-GB"/>
          </w:rPr>
          <w:t>Lizzy.Elli@businessfornature.org</w:t>
        </w:r>
      </w:hyperlink>
      <w:r w:rsidR="00C21E9E">
        <w:rPr>
          <w:lang w:val="en-GB"/>
        </w:rPr>
        <w:t>.</w:t>
      </w:r>
    </w:p>
    <w:sectPr w:rsidR="00A041EA" w:rsidRPr="008F1E43" w:rsidSect="00E75C4D">
      <w:headerReference w:type="default" r:id="rId20"/>
      <w:footerReference w:type="default" r:id="rId21"/>
      <w:pgSz w:w="16838" w:h="11906" w:orient="landscape"/>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ED6DF" w14:textId="77777777" w:rsidR="00A25257" w:rsidRDefault="00A25257" w:rsidP="00B81BCF">
      <w:r>
        <w:separator/>
      </w:r>
    </w:p>
  </w:endnote>
  <w:endnote w:type="continuationSeparator" w:id="0">
    <w:p w14:paraId="39469025" w14:textId="77777777" w:rsidR="00A25257" w:rsidRDefault="00A25257" w:rsidP="00B81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85452872"/>
      <w:docPartObj>
        <w:docPartGallery w:val="Page Numbers (Bottom of Page)"/>
        <w:docPartUnique/>
      </w:docPartObj>
    </w:sdtPr>
    <w:sdtEndPr/>
    <w:sdtContent>
      <w:p w14:paraId="021F7215" w14:textId="6567ADF1" w:rsidR="00B81BCF" w:rsidRPr="00B81BCF" w:rsidRDefault="00B81BCF">
        <w:pPr>
          <w:pStyle w:val="Pieddepage"/>
          <w:jc w:val="right"/>
          <w:rPr>
            <w:sz w:val="16"/>
            <w:szCs w:val="16"/>
          </w:rPr>
        </w:pPr>
        <w:r w:rsidRPr="00B81BCF">
          <w:rPr>
            <w:sz w:val="16"/>
            <w:szCs w:val="16"/>
          </w:rPr>
          <w:fldChar w:fldCharType="begin"/>
        </w:r>
        <w:r w:rsidRPr="00B81BCF">
          <w:rPr>
            <w:sz w:val="16"/>
            <w:szCs w:val="16"/>
          </w:rPr>
          <w:instrText>PAGE   \* MERGEFORMAT</w:instrText>
        </w:r>
        <w:r w:rsidRPr="00B81BCF">
          <w:rPr>
            <w:sz w:val="16"/>
            <w:szCs w:val="16"/>
          </w:rPr>
          <w:fldChar w:fldCharType="separate"/>
        </w:r>
        <w:r w:rsidRPr="00B81BCF">
          <w:rPr>
            <w:sz w:val="16"/>
            <w:szCs w:val="16"/>
          </w:rPr>
          <w:t>2</w:t>
        </w:r>
        <w:r w:rsidRPr="00B81BCF">
          <w:rPr>
            <w:sz w:val="16"/>
            <w:szCs w:val="16"/>
          </w:rPr>
          <w:fldChar w:fldCharType="end"/>
        </w:r>
      </w:p>
    </w:sdtContent>
  </w:sdt>
  <w:p w14:paraId="7CE18B21" w14:textId="77777777" w:rsidR="00B81BCF" w:rsidRPr="00B81BCF" w:rsidRDefault="00B81BCF">
    <w:pPr>
      <w:pStyle w:val="Pieddepage"/>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3A0D5" w14:textId="77777777" w:rsidR="00A25257" w:rsidRDefault="00A25257" w:rsidP="00B81BCF">
      <w:r>
        <w:separator/>
      </w:r>
    </w:p>
  </w:footnote>
  <w:footnote w:type="continuationSeparator" w:id="0">
    <w:p w14:paraId="43CA7AAC" w14:textId="77777777" w:rsidR="00A25257" w:rsidRDefault="00A25257" w:rsidP="00B81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97337" w14:textId="5B56FDD5" w:rsidR="00B81BCF" w:rsidRDefault="00B81BCF">
    <w:pPr>
      <w:pStyle w:val="En-tte"/>
    </w:pPr>
    <w:r>
      <w:rPr>
        <w:noProof/>
      </w:rPr>
      <w:drawing>
        <wp:anchor distT="0" distB="0" distL="114300" distR="114300" simplePos="0" relativeHeight="251658240" behindDoc="1" locked="0" layoutInCell="1" allowOverlap="1" wp14:anchorId="3354AC1F" wp14:editId="651D88A8">
          <wp:simplePos x="0" y="0"/>
          <wp:positionH relativeFrom="column">
            <wp:posOffset>9150350</wp:posOffset>
          </wp:positionH>
          <wp:positionV relativeFrom="paragraph">
            <wp:posOffset>-342265</wp:posOffset>
          </wp:positionV>
          <wp:extent cx="977900" cy="422275"/>
          <wp:effectExtent l="0" t="0" r="0" b="0"/>
          <wp:wrapTight wrapText="bothSides">
            <wp:wrapPolygon edited="0">
              <wp:start x="7574" y="0"/>
              <wp:lineTo x="0" y="8770"/>
              <wp:lineTo x="0" y="12668"/>
              <wp:lineTo x="2104" y="16565"/>
              <wp:lineTo x="1683" y="18514"/>
              <wp:lineTo x="11361" y="20463"/>
              <wp:lineTo x="13044" y="20463"/>
              <wp:lineTo x="19777" y="17540"/>
              <wp:lineTo x="19356" y="16565"/>
              <wp:lineTo x="21039" y="11693"/>
              <wp:lineTo x="21039" y="7795"/>
              <wp:lineTo x="9678" y="0"/>
              <wp:lineTo x="7574" y="0"/>
            </wp:wrapPolygon>
          </wp:wrapTight>
          <wp:docPr id="157401583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015836" name="Image 1574015836"/>
                  <pic:cNvPicPr/>
                </pic:nvPicPr>
                <pic:blipFill rotWithShape="1">
                  <a:blip r:embed="rId1">
                    <a:extLst>
                      <a:ext uri="{28A0092B-C50C-407E-A947-70E740481C1C}">
                        <a14:useLocalDpi xmlns:a14="http://schemas.microsoft.com/office/drawing/2010/main" val="0"/>
                      </a:ext>
                    </a:extLst>
                  </a:blip>
                  <a:srcRect l="18135" t="36404" r="17989" b="35991"/>
                  <a:stretch>
                    <a:fillRect/>
                  </a:stretch>
                </pic:blipFill>
                <pic:spPr bwMode="auto">
                  <a:xfrm>
                    <a:off x="0" y="0"/>
                    <a:ext cx="977900" cy="422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92B46"/>
    <w:multiLevelType w:val="hybridMultilevel"/>
    <w:tmpl w:val="B0D8E182"/>
    <w:lvl w:ilvl="0" w:tplc="D4402806">
      <w:start w:val="1"/>
      <w:numFmt w:val="bullet"/>
      <w:lvlText w:val="●"/>
      <w:lvlJc w:val="left"/>
      <w:pPr>
        <w:ind w:left="720" w:hanging="360"/>
      </w:pPr>
    </w:lvl>
    <w:lvl w:ilvl="1" w:tplc="B3DED3D8">
      <w:start w:val="1"/>
      <w:numFmt w:val="bullet"/>
      <w:lvlText w:val="○"/>
      <w:lvlJc w:val="left"/>
      <w:pPr>
        <w:ind w:left="1440" w:hanging="360"/>
      </w:pPr>
    </w:lvl>
    <w:lvl w:ilvl="2" w:tplc="8A9E44DA">
      <w:start w:val="1"/>
      <w:numFmt w:val="bullet"/>
      <w:lvlText w:val="■"/>
      <w:lvlJc w:val="left"/>
      <w:pPr>
        <w:ind w:left="2160" w:hanging="360"/>
      </w:pPr>
    </w:lvl>
    <w:lvl w:ilvl="3" w:tplc="DD907E22">
      <w:start w:val="1"/>
      <w:numFmt w:val="bullet"/>
      <w:lvlText w:val="●"/>
      <w:lvlJc w:val="left"/>
      <w:pPr>
        <w:ind w:left="2880" w:hanging="360"/>
      </w:pPr>
    </w:lvl>
    <w:lvl w:ilvl="4" w:tplc="57FE4118">
      <w:start w:val="1"/>
      <w:numFmt w:val="bullet"/>
      <w:lvlText w:val="○"/>
      <w:lvlJc w:val="left"/>
      <w:pPr>
        <w:ind w:left="3600" w:hanging="360"/>
      </w:pPr>
    </w:lvl>
    <w:lvl w:ilvl="5" w:tplc="B7001CA8">
      <w:start w:val="1"/>
      <w:numFmt w:val="bullet"/>
      <w:lvlText w:val="■"/>
      <w:lvlJc w:val="left"/>
      <w:pPr>
        <w:ind w:left="4320" w:hanging="360"/>
      </w:pPr>
    </w:lvl>
    <w:lvl w:ilvl="6" w:tplc="B0EA9332">
      <w:start w:val="1"/>
      <w:numFmt w:val="bullet"/>
      <w:lvlText w:val="●"/>
      <w:lvlJc w:val="left"/>
      <w:pPr>
        <w:ind w:left="5040" w:hanging="360"/>
      </w:pPr>
    </w:lvl>
    <w:lvl w:ilvl="7" w:tplc="48569AE0">
      <w:start w:val="1"/>
      <w:numFmt w:val="bullet"/>
      <w:lvlText w:val="●"/>
      <w:lvlJc w:val="left"/>
      <w:pPr>
        <w:ind w:left="5760" w:hanging="360"/>
      </w:pPr>
    </w:lvl>
    <w:lvl w:ilvl="8" w:tplc="1FA45BF2">
      <w:start w:val="1"/>
      <w:numFmt w:val="bullet"/>
      <w:lvlText w:val="●"/>
      <w:lvlJc w:val="left"/>
      <w:pPr>
        <w:ind w:left="6480" w:hanging="360"/>
      </w:pPr>
    </w:lvl>
  </w:abstractNum>
  <w:abstractNum w:abstractNumId="1" w15:restartNumberingAfterBreak="0">
    <w:nsid w:val="5EED6855"/>
    <w:multiLevelType w:val="hybridMultilevel"/>
    <w:tmpl w:val="87181AB0"/>
    <w:lvl w:ilvl="0" w:tplc="3092A4D2">
      <w:start w:val="1"/>
      <w:numFmt w:val="bullet"/>
      <w:lvlText w:val="•"/>
      <w:lvlJc w:val="left"/>
      <w:pPr>
        <w:ind w:left="360" w:hanging="260"/>
      </w:pPr>
    </w:lvl>
    <w:lvl w:ilvl="1" w:tplc="A0DC8BE4">
      <w:numFmt w:val="decimal"/>
      <w:lvlText w:val=""/>
      <w:lvlJc w:val="left"/>
    </w:lvl>
    <w:lvl w:ilvl="2" w:tplc="2B8C1376">
      <w:numFmt w:val="decimal"/>
      <w:lvlText w:val=""/>
      <w:lvlJc w:val="left"/>
    </w:lvl>
    <w:lvl w:ilvl="3" w:tplc="ED64A29C">
      <w:numFmt w:val="decimal"/>
      <w:lvlText w:val=""/>
      <w:lvlJc w:val="left"/>
    </w:lvl>
    <w:lvl w:ilvl="4" w:tplc="B17ED054">
      <w:numFmt w:val="decimal"/>
      <w:lvlText w:val=""/>
      <w:lvlJc w:val="left"/>
    </w:lvl>
    <w:lvl w:ilvl="5" w:tplc="D38C5C20">
      <w:numFmt w:val="decimal"/>
      <w:lvlText w:val=""/>
      <w:lvlJc w:val="left"/>
    </w:lvl>
    <w:lvl w:ilvl="6" w:tplc="BF466286">
      <w:numFmt w:val="decimal"/>
      <w:lvlText w:val=""/>
      <w:lvlJc w:val="left"/>
    </w:lvl>
    <w:lvl w:ilvl="7" w:tplc="2EC0F08E">
      <w:numFmt w:val="decimal"/>
      <w:lvlText w:val=""/>
      <w:lvlJc w:val="left"/>
    </w:lvl>
    <w:lvl w:ilvl="8" w:tplc="0BF07B3E">
      <w:numFmt w:val="decimal"/>
      <w:lvlText w:val=""/>
      <w:lvlJc w:val="left"/>
    </w:lvl>
  </w:abstractNum>
  <w:num w:numId="1" w16cid:durableId="1436750954">
    <w:abstractNumId w:val="0"/>
    <w:lvlOverride w:ilvl="0">
      <w:startOverride w:val="1"/>
    </w:lvlOverride>
  </w:num>
  <w:num w:numId="2" w16cid:durableId="159023472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8F3"/>
    <w:rsid w:val="000001FD"/>
    <w:rsid w:val="00041096"/>
    <w:rsid w:val="000A1BE5"/>
    <w:rsid w:val="000F6201"/>
    <w:rsid w:val="001414B5"/>
    <w:rsid w:val="002966CC"/>
    <w:rsid w:val="002978F3"/>
    <w:rsid w:val="003458C3"/>
    <w:rsid w:val="00347CA4"/>
    <w:rsid w:val="00356936"/>
    <w:rsid w:val="0037453F"/>
    <w:rsid w:val="00385A3A"/>
    <w:rsid w:val="003C7796"/>
    <w:rsid w:val="00467B7D"/>
    <w:rsid w:val="00471BE4"/>
    <w:rsid w:val="004C569E"/>
    <w:rsid w:val="00560976"/>
    <w:rsid w:val="005C2CAC"/>
    <w:rsid w:val="005E1D25"/>
    <w:rsid w:val="0062177E"/>
    <w:rsid w:val="006B29B5"/>
    <w:rsid w:val="006B39BF"/>
    <w:rsid w:val="006F50DE"/>
    <w:rsid w:val="007B7388"/>
    <w:rsid w:val="007D3FFD"/>
    <w:rsid w:val="00831EC5"/>
    <w:rsid w:val="008613F9"/>
    <w:rsid w:val="008E5CD9"/>
    <w:rsid w:val="008F1E43"/>
    <w:rsid w:val="00A041EA"/>
    <w:rsid w:val="00A25257"/>
    <w:rsid w:val="00A71025"/>
    <w:rsid w:val="00A7533E"/>
    <w:rsid w:val="00B5567C"/>
    <w:rsid w:val="00B80037"/>
    <w:rsid w:val="00B81BCF"/>
    <w:rsid w:val="00BD5268"/>
    <w:rsid w:val="00C21E9E"/>
    <w:rsid w:val="00C21F76"/>
    <w:rsid w:val="00C341E4"/>
    <w:rsid w:val="00D23DFC"/>
    <w:rsid w:val="00DA7A49"/>
    <w:rsid w:val="00DC097C"/>
    <w:rsid w:val="00DE6DC8"/>
    <w:rsid w:val="00E0704E"/>
    <w:rsid w:val="00E75C4D"/>
    <w:rsid w:val="00FB5F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989BC"/>
  <w15:docId w15:val="{1647FCB6-8C1C-43F3-BDD6-E46F9BEBA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8C3"/>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B81BCF"/>
    <w:pPr>
      <w:tabs>
        <w:tab w:val="center" w:pos="4536"/>
        <w:tab w:val="right" w:pos="9072"/>
      </w:tabs>
    </w:pPr>
  </w:style>
  <w:style w:type="character" w:customStyle="1" w:styleId="En-tteCar">
    <w:name w:val="En-tête Car"/>
    <w:basedOn w:val="Policepardfaut"/>
    <w:link w:val="En-tte"/>
    <w:uiPriority w:val="99"/>
    <w:rsid w:val="00B81BCF"/>
  </w:style>
  <w:style w:type="paragraph" w:styleId="Pieddepage">
    <w:name w:val="footer"/>
    <w:basedOn w:val="Normal"/>
    <w:link w:val="PieddepageCar"/>
    <w:uiPriority w:val="99"/>
    <w:unhideWhenUsed/>
    <w:rsid w:val="00B81BCF"/>
    <w:pPr>
      <w:tabs>
        <w:tab w:val="center" w:pos="4536"/>
        <w:tab w:val="right" w:pos="9072"/>
      </w:tabs>
    </w:pPr>
  </w:style>
  <w:style w:type="character" w:customStyle="1" w:styleId="PieddepageCar">
    <w:name w:val="Pied de page Car"/>
    <w:basedOn w:val="Policepardfaut"/>
    <w:link w:val="Pieddepage"/>
    <w:uiPriority w:val="99"/>
    <w:rsid w:val="00B81BCF"/>
  </w:style>
  <w:style w:type="character" w:styleId="Lienhypertextesuivivisit">
    <w:name w:val="FollowedHyperlink"/>
    <w:basedOn w:val="Policepardfaut"/>
    <w:uiPriority w:val="99"/>
    <w:semiHidden/>
    <w:unhideWhenUsed/>
    <w:rsid w:val="008613F9"/>
    <w:rPr>
      <w:color w:val="96607D" w:themeColor="followedHyperlink"/>
      <w:u w:val="single"/>
    </w:rPr>
  </w:style>
  <w:style w:type="character" w:styleId="Mentionnonrsolue">
    <w:name w:val="Unresolved Mention"/>
    <w:basedOn w:val="Policepardfaut"/>
    <w:uiPriority w:val="99"/>
    <w:semiHidden/>
    <w:unhideWhenUsed/>
    <w:rsid w:val="00861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ct4nature.com/en/reviews-of-corporate-commitments/" TargetMode="External"/><Relationship Id="rId13" Type="http://schemas.openxmlformats.org/officeDocument/2006/relationships/image" Target="media/image1.png"/><Relationship Id="rId18" Type="http://schemas.openxmlformats.org/officeDocument/2006/relationships/hyperlink" Target="https://act4nature.com/en/join-u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businessfornature.org/" TargetMode="External"/><Relationship Id="rId17" Type="http://schemas.openxmlformats.org/officeDocument/2006/relationships/hyperlink" Target="mailto:engagement@act4nature.com" TargetMode="External"/><Relationship Id="rId2" Type="http://schemas.openxmlformats.org/officeDocument/2006/relationships/numbering" Target="numbering.xml"/><Relationship Id="rId16" Type="http://schemas.openxmlformats.org/officeDocument/2006/relationships/hyperlink" Target="https://act4nature.com/en/committed-companies-since-202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wfornature.org/nature-strategies/" TargetMode="External"/><Relationship Id="rId5" Type="http://schemas.openxmlformats.org/officeDocument/2006/relationships/webSettings" Target="webSettings.xml"/><Relationship Id="rId15" Type="http://schemas.openxmlformats.org/officeDocument/2006/relationships/hyperlink" Target="https://act4nature.com/en/reviews-of-corporate-commitments/" TargetMode="External"/><Relationship Id="rId23" Type="http://schemas.openxmlformats.org/officeDocument/2006/relationships/theme" Target="theme/theme1.xml"/><Relationship Id="rId10" Type="http://schemas.openxmlformats.org/officeDocument/2006/relationships/hyperlink" Target="https://act4nature.com/en/join-us/" TargetMode="External"/><Relationship Id="rId19" Type="http://schemas.openxmlformats.org/officeDocument/2006/relationships/hyperlink" Target="mailto:Lizzy.Elli@businessfornature.org" TargetMode="External"/><Relationship Id="rId4" Type="http://schemas.openxmlformats.org/officeDocument/2006/relationships/settings" Target="settings.xml"/><Relationship Id="rId9" Type="http://schemas.openxmlformats.org/officeDocument/2006/relationships/hyperlink" Target="https://act4nature.com/en/join-us/" TargetMode="External"/><Relationship Id="rId14" Type="http://schemas.openxmlformats.org/officeDocument/2006/relationships/image" Target="media/image2.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E846F-7AF1-4C08-8B3A-2F823983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4</Pages>
  <Words>1149</Words>
  <Characters>6323</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Hélène MAROTINE</cp:lastModifiedBy>
  <cp:revision>18</cp:revision>
  <dcterms:created xsi:type="dcterms:W3CDTF">2026-07-21T13:53:00Z</dcterms:created>
  <dcterms:modified xsi:type="dcterms:W3CDTF">2026-09-09T15:49:00Z</dcterms:modified>
</cp:coreProperties>
</file>